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8C917" w14:textId="0F0A8B00" w:rsidR="00980544" w:rsidRPr="00305A17" w:rsidRDefault="00953DBC" w:rsidP="00181232">
      <w:pPr>
        <w:pStyle w:val="Kop1"/>
        <w:rPr>
          <w:b/>
          <w:bCs/>
          <w:i/>
          <w:color w:val="FF0000"/>
        </w:rPr>
      </w:pPr>
      <w:r w:rsidRPr="00B46416">
        <w:rPr>
          <w:b/>
          <w:bCs/>
          <w:color w:val="FF0000"/>
        </w:rPr>
        <w:t xml:space="preserve">Format </w:t>
      </w:r>
      <w:r w:rsidR="00181232">
        <w:rPr>
          <w:b/>
          <w:bCs/>
          <w:color w:val="FF0000"/>
        </w:rPr>
        <w:t xml:space="preserve">1A: </w:t>
      </w:r>
      <w:r w:rsidR="001F5019">
        <w:rPr>
          <w:b/>
          <w:bCs/>
          <w:color w:val="FF0000"/>
        </w:rPr>
        <w:t xml:space="preserve"> </w:t>
      </w:r>
      <w:r w:rsidR="00E46F89">
        <w:rPr>
          <w:b/>
          <w:bCs/>
          <w:color w:val="FF0000"/>
        </w:rPr>
        <w:t xml:space="preserve">Programmaoverzicht </w:t>
      </w:r>
      <w:r w:rsidR="00E46F89" w:rsidRPr="00305A17">
        <w:rPr>
          <w:b/>
          <w:bCs/>
          <w:i/>
          <w:color w:val="FF0000"/>
        </w:rPr>
        <w:t>Cursus</w:t>
      </w:r>
    </w:p>
    <w:p w14:paraId="2470EBC6" w14:textId="77777777" w:rsidR="00181232" w:rsidRPr="00181232" w:rsidRDefault="00181232" w:rsidP="00181232"/>
    <w:tbl>
      <w:tblPr>
        <w:tblStyle w:val="Rastertabel4-Accent3"/>
        <w:tblW w:w="5000" w:type="pct"/>
        <w:tblLook w:val="04A0" w:firstRow="1" w:lastRow="0" w:firstColumn="1" w:lastColumn="0" w:noHBand="0" w:noVBand="1"/>
      </w:tblPr>
      <w:tblGrid>
        <w:gridCol w:w="2172"/>
        <w:gridCol w:w="3493"/>
        <w:gridCol w:w="1926"/>
        <w:gridCol w:w="2532"/>
        <w:gridCol w:w="2532"/>
        <w:gridCol w:w="2047"/>
      </w:tblGrid>
      <w:tr w:rsidR="00364724" w:rsidRPr="00AF2637" w14:paraId="7D649D8B" w14:textId="77777777" w:rsidTr="003647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pct"/>
          </w:tcPr>
          <w:p w14:paraId="0441ADA3" w14:textId="77777777" w:rsidR="00364724" w:rsidRPr="00AF2637" w:rsidRDefault="00364724" w:rsidP="00181232">
            <w:pPr>
              <w:jc w:val="center"/>
              <w:rPr>
                <w:rFonts w:cstheme="minorHAnsi"/>
                <w:color w:val="FBE4D5" w:themeColor="accent2" w:themeTint="33"/>
              </w:rPr>
            </w:pPr>
            <w:r w:rsidRPr="00AF2637">
              <w:rPr>
                <w:rFonts w:cstheme="minorHAnsi"/>
                <w:color w:val="FBE4D5" w:themeColor="accent2" w:themeTint="33"/>
              </w:rPr>
              <w:t>Naam cursusonderdeel</w:t>
            </w:r>
          </w:p>
        </w:tc>
        <w:tc>
          <w:tcPr>
            <w:tcW w:w="1188" w:type="pct"/>
          </w:tcPr>
          <w:p w14:paraId="09140C27" w14:textId="279E57F1" w:rsidR="00364724" w:rsidRDefault="00364724" w:rsidP="0018123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FBE4D5" w:themeColor="accent2" w:themeTint="33"/>
              </w:rPr>
            </w:pPr>
            <w:r>
              <w:rPr>
                <w:rFonts w:cstheme="minorHAnsi"/>
                <w:color w:val="FBE4D5" w:themeColor="accent2" w:themeTint="33"/>
              </w:rPr>
              <w:t>Inhoudsbeschrijving</w:t>
            </w:r>
          </w:p>
          <w:p w14:paraId="5EED8CA8" w14:textId="48B0DB0B" w:rsidR="00364724" w:rsidRPr="00AF2637" w:rsidRDefault="00364724" w:rsidP="00181232">
            <w:pPr>
              <w:jc w:val="center"/>
              <w:cnfStyle w:val="100000000000" w:firstRow="1" w:lastRow="0" w:firstColumn="0" w:lastColumn="0" w:oddVBand="0" w:evenVBand="0" w:oddHBand="0" w:evenHBand="0" w:firstRowFirstColumn="0" w:firstRowLastColumn="0" w:lastRowFirstColumn="0" w:lastRowLastColumn="0"/>
              <w:rPr>
                <w:rFonts w:cstheme="minorHAnsi"/>
                <w:color w:val="FBE4D5" w:themeColor="accent2" w:themeTint="33"/>
              </w:rPr>
            </w:pPr>
            <w:r>
              <w:rPr>
                <w:rFonts w:cstheme="minorHAnsi"/>
                <w:color w:val="FBE4D5" w:themeColor="accent2" w:themeTint="33"/>
              </w:rPr>
              <w:t>(beknopt)</w:t>
            </w:r>
          </w:p>
        </w:tc>
        <w:tc>
          <w:tcPr>
            <w:tcW w:w="655" w:type="pct"/>
          </w:tcPr>
          <w:p w14:paraId="5A39EEA2" w14:textId="035A41A4" w:rsidR="00364724" w:rsidRPr="00AF2637" w:rsidRDefault="00364724" w:rsidP="00181232">
            <w:pPr>
              <w:jc w:val="center"/>
              <w:cnfStyle w:val="100000000000" w:firstRow="1" w:lastRow="0" w:firstColumn="0" w:lastColumn="0" w:oddVBand="0" w:evenVBand="0" w:oddHBand="0" w:evenHBand="0" w:firstRowFirstColumn="0" w:firstRowLastColumn="0" w:lastRowFirstColumn="0" w:lastRowLastColumn="0"/>
              <w:rPr>
                <w:rFonts w:cstheme="minorHAnsi"/>
                <w:color w:val="FBE4D5" w:themeColor="accent2" w:themeTint="33"/>
              </w:rPr>
            </w:pPr>
            <w:r>
              <w:rPr>
                <w:rFonts w:cstheme="minorHAnsi"/>
                <w:color w:val="FBE4D5" w:themeColor="accent2" w:themeTint="33"/>
              </w:rPr>
              <w:t>Datum en Lestijden</w:t>
            </w:r>
          </w:p>
        </w:tc>
        <w:tc>
          <w:tcPr>
            <w:tcW w:w="861" w:type="pct"/>
          </w:tcPr>
          <w:p w14:paraId="5133123F" w14:textId="66D3C4F2" w:rsidR="00364724" w:rsidRDefault="00364724" w:rsidP="00181232">
            <w:pPr>
              <w:jc w:val="center"/>
              <w:cnfStyle w:val="100000000000" w:firstRow="1" w:lastRow="0" w:firstColumn="0" w:lastColumn="0" w:oddVBand="0" w:evenVBand="0" w:oddHBand="0" w:evenHBand="0" w:firstRowFirstColumn="0" w:firstRowLastColumn="0" w:lastRowFirstColumn="0" w:lastRowLastColumn="0"/>
              <w:rPr>
                <w:rFonts w:cstheme="minorHAnsi"/>
                <w:color w:val="FBE4D5" w:themeColor="accent2" w:themeTint="33"/>
              </w:rPr>
            </w:pPr>
            <w:r>
              <w:rPr>
                <w:rFonts w:cstheme="minorHAnsi"/>
                <w:color w:val="FBE4D5" w:themeColor="accent2" w:themeTint="33"/>
              </w:rPr>
              <w:t xml:space="preserve">Leerdoelen </w:t>
            </w:r>
          </w:p>
        </w:tc>
        <w:tc>
          <w:tcPr>
            <w:tcW w:w="861" w:type="pct"/>
          </w:tcPr>
          <w:p w14:paraId="17BEB409" w14:textId="0300CFDD" w:rsidR="00364724" w:rsidRDefault="00364724" w:rsidP="0018123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FBE4D5" w:themeColor="accent2" w:themeTint="33"/>
              </w:rPr>
            </w:pPr>
            <w:r>
              <w:rPr>
                <w:rFonts w:cstheme="minorHAnsi"/>
                <w:color w:val="FBE4D5" w:themeColor="accent2" w:themeTint="33"/>
              </w:rPr>
              <w:t>Werkvormen</w:t>
            </w:r>
          </w:p>
          <w:p w14:paraId="5BDA9505" w14:textId="41D24AC7" w:rsidR="00364724" w:rsidRPr="00D30B71" w:rsidRDefault="00364724" w:rsidP="0018123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i/>
                <w:color w:val="FBE4D5" w:themeColor="accent2" w:themeTint="33"/>
                <w:sz w:val="20"/>
                <w:szCs w:val="20"/>
              </w:rPr>
            </w:pPr>
            <w:r>
              <w:rPr>
                <w:rFonts w:cstheme="minorHAnsi"/>
                <w:i/>
                <w:color w:val="FBE4D5" w:themeColor="accent2" w:themeTint="33"/>
                <w:sz w:val="20"/>
                <w:szCs w:val="20"/>
              </w:rPr>
              <w:t xml:space="preserve">Bijvoorbeeld: </w:t>
            </w:r>
            <w:r w:rsidRPr="00D30B71">
              <w:rPr>
                <w:rFonts w:cstheme="minorHAnsi"/>
                <w:i/>
                <w:color w:val="FBE4D5" w:themeColor="accent2" w:themeTint="33"/>
                <w:sz w:val="20"/>
                <w:szCs w:val="20"/>
              </w:rPr>
              <w:t xml:space="preserve">Lezing, (werk)college, opdracht of toets uitvoeren, </w:t>
            </w:r>
          </w:p>
          <w:p w14:paraId="7B84A260" w14:textId="5BC95D19" w:rsidR="00364724" w:rsidRPr="00AF2637" w:rsidRDefault="00364724" w:rsidP="00181232">
            <w:pPr>
              <w:jc w:val="center"/>
              <w:cnfStyle w:val="100000000000" w:firstRow="1" w:lastRow="0" w:firstColumn="0" w:lastColumn="0" w:oddVBand="0" w:evenVBand="0" w:oddHBand="0" w:evenHBand="0" w:firstRowFirstColumn="0" w:firstRowLastColumn="0" w:lastRowFirstColumn="0" w:lastRowLastColumn="0"/>
              <w:rPr>
                <w:rFonts w:cstheme="minorHAnsi"/>
                <w:color w:val="FBE4D5" w:themeColor="accent2" w:themeTint="33"/>
              </w:rPr>
            </w:pPr>
            <w:r w:rsidRPr="00D30B71">
              <w:rPr>
                <w:rFonts w:cstheme="minorHAnsi"/>
                <w:i/>
                <w:color w:val="FBE4D5" w:themeColor="accent2" w:themeTint="33"/>
                <w:sz w:val="20"/>
                <w:szCs w:val="20"/>
              </w:rPr>
              <w:t>Interactieve bespreking</w:t>
            </w:r>
            <w:r>
              <w:rPr>
                <w:rFonts w:cstheme="minorHAnsi"/>
                <w:i/>
                <w:color w:val="FBE4D5" w:themeColor="accent2" w:themeTint="33"/>
                <w:sz w:val="20"/>
                <w:szCs w:val="20"/>
              </w:rPr>
              <w:t>…</w:t>
            </w:r>
          </w:p>
        </w:tc>
        <w:tc>
          <w:tcPr>
            <w:tcW w:w="696" w:type="pct"/>
          </w:tcPr>
          <w:p w14:paraId="21448217" w14:textId="281A7AA9" w:rsidR="00364724" w:rsidRDefault="00364724" w:rsidP="0018123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FBE4D5" w:themeColor="accent2" w:themeTint="33"/>
              </w:rPr>
            </w:pPr>
            <w:r w:rsidRPr="00AF2637">
              <w:rPr>
                <w:rFonts w:cstheme="minorHAnsi"/>
                <w:color w:val="FBE4D5" w:themeColor="accent2" w:themeTint="33"/>
              </w:rPr>
              <w:t>Naam</w:t>
            </w:r>
          </w:p>
          <w:p w14:paraId="4A2711F1" w14:textId="23EB9F21" w:rsidR="00364724" w:rsidRPr="00AF2637" w:rsidRDefault="00364724" w:rsidP="00181232">
            <w:pPr>
              <w:jc w:val="center"/>
              <w:cnfStyle w:val="100000000000" w:firstRow="1" w:lastRow="0" w:firstColumn="0" w:lastColumn="0" w:oddVBand="0" w:evenVBand="0" w:oddHBand="0" w:evenHBand="0" w:firstRowFirstColumn="0" w:firstRowLastColumn="0" w:lastRowFirstColumn="0" w:lastRowLastColumn="0"/>
              <w:rPr>
                <w:rFonts w:cstheme="minorHAnsi"/>
                <w:color w:val="FBE4D5" w:themeColor="accent2" w:themeTint="33"/>
              </w:rPr>
            </w:pPr>
            <w:r w:rsidRPr="00AF2637">
              <w:rPr>
                <w:rFonts w:cstheme="minorHAnsi"/>
                <w:color w:val="FBE4D5" w:themeColor="accent2" w:themeTint="33"/>
              </w:rPr>
              <w:t>docent</w:t>
            </w:r>
          </w:p>
        </w:tc>
      </w:tr>
      <w:tr w:rsidR="00364724" w:rsidRPr="00D555C5" w14:paraId="2A302D02" w14:textId="77777777" w:rsidTr="00364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pct"/>
          </w:tcPr>
          <w:p w14:paraId="17836980" w14:textId="77777777" w:rsidR="003A55CE" w:rsidRDefault="003A55CE" w:rsidP="003A55CE">
            <w:pPr>
              <w:autoSpaceDE w:val="0"/>
              <w:autoSpaceDN w:val="0"/>
              <w:adjustRightInd w:val="0"/>
              <w:rPr>
                <w:rFonts w:ascii="Montserrat-SemiBold" w:hAnsi="Montserrat-SemiBold" w:cs="Montserrat-SemiBold"/>
                <w:b w:val="0"/>
                <w:bCs w:val="0"/>
                <w:color w:val="000000"/>
                <w:sz w:val="18"/>
                <w:szCs w:val="18"/>
              </w:rPr>
            </w:pPr>
            <w:r>
              <w:rPr>
                <w:rFonts w:ascii="Montserrat-SemiBold" w:hAnsi="Montserrat-SemiBold" w:cs="Montserrat-SemiBold"/>
                <w:b w:val="0"/>
                <w:bCs w:val="0"/>
                <w:color w:val="000000"/>
                <w:sz w:val="18"/>
                <w:szCs w:val="18"/>
              </w:rPr>
              <w:t>ECHOGRAFIE BIJ PEESKLACHTEN</w:t>
            </w:r>
          </w:p>
          <w:p w14:paraId="2773228D" w14:textId="77777777" w:rsidR="003A55CE" w:rsidRDefault="003A55CE" w:rsidP="003A55CE">
            <w:pPr>
              <w:autoSpaceDE w:val="0"/>
              <w:autoSpaceDN w:val="0"/>
              <w:adjustRightInd w:val="0"/>
              <w:rPr>
                <w:rFonts w:ascii="Tahoma" w:hAnsi="Tahoma" w:cs="Tahoma"/>
                <w:color w:val="404040"/>
                <w:sz w:val="20"/>
                <w:szCs w:val="20"/>
              </w:rPr>
            </w:pPr>
            <w:r>
              <w:rPr>
                <w:rFonts w:ascii="Tahoma" w:hAnsi="Tahoma" w:cs="Tahoma"/>
                <w:color w:val="404040"/>
                <w:sz w:val="20"/>
                <w:szCs w:val="20"/>
              </w:rPr>
              <w:t>Wat de waarde hiervan voor de diagnose, ernst en prognose?</w:t>
            </w:r>
          </w:p>
          <w:p w14:paraId="1CE16A83" w14:textId="070146E7" w:rsidR="00364724" w:rsidRPr="00D555C5" w:rsidRDefault="003A55CE" w:rsidP="003A55CE">
            <w:pPr>
              <w:rPr>
                <w:rFonts w:cstheme="minorHAnsi"/>
              </w:rPr>
            </w:pPr>
            <w:r>
              <w:rPr>
                <w:rFonts w:ascii="Calibri" w:eastAsia="Calibri" w:hAnsi="Calibri" w:cs="Calibri" w:hint="eastAsia"/>
                <w:b w:val="0"/>
                <w:bCs w:val="0"/>
                <w:color w:val="000000"/>
                <w:sz w:val="14"/>
                <w:szCs w:val="14"/>
              </w:rPr>
              <w:t>􀘸</w:t>
            </w:r>
            <w:r>
              <w:rPr>
                <w:rFonts w:ascii="Montserrat-Bold" w:hAnsi="Montserrat-Bold" w:cs="Montserrat-Bold"/>
                <w:b w:val="0"/>
                <w:bCs w:val="0"/>
                <w:color w:val="000000"/>
                <w:sz w:val="14"/>
                <w:szCs w:val="14"/>
              </w:rPr>
              <w:t xml:space="preserve"> MAARTEN</w:t>
            </w:r>
          </w:p>
        </w:tc>
        <w:tc>
          <w:tcPr>
            <w:tcW w:w="1188" w:type="pct"/>
          </w:tcPr>
          <w:p w14:paraId="5B60D358" w14:textId="77777777" w:rsidR="00595F9B" w:rsidRDefault="00595F9B" w:rsidP="00595F9B">
            <w:pPr>
              <w:cnfStyle w:val="000000100000" w:firstRow="0" w:lastRow="0" w:firstColumn="0" w:lastColumn="0" w:oddVBand="0" w:evenVBand="0" w:oddHBand="1" w:evenHBand="0" w:firstRowFirstColumn="0" w:firstRowLastColumn="0" w:lastRowFirstColumn="0" w:lastRowLastColumn="0"/>
            </w:pPr>
            <w:r>
              <w:t>Prognose, ernst, diagnostiek tendinopathie de rol van echo</w:t>
            </w:r>
          </w:p>
          <w:p w14:paraId="2C98CA6F" w14:textId="77777777" w:rsidR="00595F9B" w:rsidRDefault="00595F9B" w:rsidP="00595F9B">
            <w:pPr>
              <w:cnfStyle w:val="000000100000" w:firstRow="0" w:lastRow="0" w:firstColumn="0" w:lastColumn="0" w:oddVBand="0" w:evenVBand="0" w:oddHBand="1" w:evenHBand="0" w:firstRowFirstColumn="0" w:firstRowLastColumn="0" w:lastRowFirstColumn="0" w:lastRowLastColumn="0"/>
            </w:pPr>
            <w:r>
              <w:t xml:space="preserve">Veelal wordt echografie toegepast als mensen zich melden met peesklachten. Belangrijk is goed te weten per peesaandoening wat de rol is van echografie bij diagnostiek, inschatten van de ernst van de peesklacht en het stellen van een prognose. De presentatie schetst een beeld dat afhankelijk van de locatie van de peesklacht de bijdrage van de echografie kan verschillen. Soms is echografie uiterst belangrijk bij het stellen van een diagnose terwijl bij andere locaties het zwaartepunt ligt bij het beoordelen van ernst en het stellen van een prognose. </w:t>
            </w:r>
          </w:p>
          <w:p w14:paraId="0EBFF51D" w14:textId="77777777" w:rsidR="00364724" w:rsidRPr="00D555C5" w:rsidRDefault="00364724" w:rsidP="00181232">
            <w:pPr>
              <w:cnfStyle w:val="000000100000" w:firstRow="0" w:lastRow="0" w:firstColumn="0" w:lastColumn="0" w:oddVBand="0" w:evenVBand="0" w:oddHBand="1" w:evenHBand="0" w:firstRowFirstColumn="0" w:firstRowLastColumn="0" w:lastRowFirstColumn="0" w:lastRowLastColumn="0"/>
              <w:rPr>
                <w:rFonts w:cstheme="minorHAnsi"/>
              </w:rPr>
            </w:pPr>
          </w:p>
        </w:tc>
        <w:tc>
          <w:tcPr>
            <w:tcW w:w="655" w:type="pct"/>
          </w:tcPr>
          <w:p w14:paraId="4B482193" w14:textId="77777777" w:rsidR="00364724" w:rsidRDefault="00770601" w:rsidP="0018123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12-05-21</w:t>
            </w:r>
          </w:p>
          <w:p w14:paraId="752B24FC" w14:textId="3F56D602" w:rsidR="00770601" w:rsidRPr="00D555C5" w:rsidRDefault="00770601" w:rsidP="0018123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17:30 t/m 18:30</w:t>
            </w:r>
          </w:p>
        </w:tc>
        <w:tc>
          <w:tcPr>
            <w:tcW w:w="861" w:type="pct"/>
          </w:tcPr>
          <w:p w14:paraId="6FCB180A" w14:textId="77777777" w:rsidR="00C465DF" w:rsidRPr="00095476" w:rsidRDefault="00C465DF" w:rsidP="00C465DF">
            <w:pPr>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rPr>
            </w:pPr>
            <w:r w:rsidRPr="00095476">
              <w:rPr>
                <w:rFonts w:cstheme="minorHAnsi"/>
                <w:b/>
                <w:bCs/>
                <w:sz w:val="21"/>
                <w:szCs w:val="21"/>
              </w:rPr>
              <w:t>Leerdoelen</w:t>
            </w:r>
          </w:p>
          <w:p w14:paraId="5D661EF5" w14:textId="77777777" w:rsidR="00C465DF" w:rsidRPr="00095476" w:rsidRDefault="00C465DF" w:rsidP="00C465DF">
            <w:pPr>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095476">
              <w:rPr>
                <w:rFonts w:cstheme="minorHAnsi"/>
                <w:sz w:val="21"/>
                <w:szCs w:val="21"/>
              </w:rPr>
              <w:t>Deelname aan de scholing betekent dat de volgende leerdoelen centraal staan:</w:t>
            </w:r>
          </w:p>
          <w:p w14:paraId="31BE896D" w14:textId="77777777" w:rsidR="00C465DF" w:rsidRPr="00095476" w:rsidRDefault="00C465DF" w:rsidP="00C465DF">
            <w:pPr>
              <w:pStyle w:val="Lijstalinea"/>
              <w:numPr>
                <w:ilvl w:val="0"/>
                <w:numId w:val="6"/>
              </w:numPr>
              <w:ind w:left="284"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095476">
              <w:rPr>
                <w:rFonts w:cstheme="minorHAnsi"/>
                <w:sz w:val="21"/>
                <w:szCs w:val="21"/>
              </w:rPr>
              <w:t>Verdiepte kennis en inzicht in m</w:t>
            </w:r>
            <w:r w:rsidRPr="00095476">
              <w:rPr>
                <w:rFonts w:eastAsiaTheme="minorEastAsia" w:cstheme="minorHAnsi"/>
                <w:sz w:val="21"/>
                <w:szCs w:val="21"/>
              </w:rPr>
              <w:t xml:space="preserve">ediaal </w:t>
            </w:r>
            <w:proofErr w:type="spellStart"/>
            <w:r w:rsidRPr="00095476">
              <w:rPr>
                <w:rFonts w:eastAsiaTheme="minorEastAsia" w:cstheme="minorHAnsi"/>
                <w:sz w:val="21"/>
                <w:szCs w:val="21"/>
              </w:rPr>
              <w:t>tibiaal</w:t>
            </w:r>
            <w:proofErr w:type="spellEnd"/>
            <w:r w:rsidRPr="00095476">
              <w:rPr>
                <w:rFonts w:eastAsiaTheme="minorEastAsia" w:cstheme="minorHAnsi"/>
                <w:sz w:val="21"/>
                <w:szCs w:val="21"/>
              </w:rPr>
              <w:t xml:space="preserve"> stresssyndroom en enkel </w:t>
            </w:r>
            <w:proofErr w:type="spellStart"/>
            <w:r w:rsidRPr="00095476">
              <w:rPr>
                <w:rFonts w:eastAsiaTheme="minorEastAsia" w:cstheme="minorHAnsi"/>
                <w:sz w:val="21"/>
                <w:szCs w:val="21"/>
              </w:rPr>
              <w:t>impingement</w:t>
            </w:r>
            <w:proofErr w:type="spellEnd"/>
            <w:r w:rsidRPr="00095476">
              <w:rPr>
                <w:rFonts w:cstheme="minorHAnsi"/>
                <w:sz w:val="21"/>
                <w:szCs w:val="21"/>
              </w:rPr>
              <w:t>.</w:t>
            </w:r>
          </w:p>
          <w:p w14:paraId="75AAEE11" w14:textId="77777777" w:rsidR="00C465DF" w:rsidRPr="00095476" w:rsidRDefault="00C465DF" w:rsidP="00C465DF">
            <w:pPr>
              <w:pStyle w:val="Lijstalinea"/>
              <w:numPr>
                <w:ilvl w:val="0"/>
                <w:numId w:val="6"/>
              </w:numPr>
              <w:ind w:left="284"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095476">
              <w:rPr>
                <w:rFonts w:cstheme="minorHAnsi"/>
                <w:sz w:val="21"/>
                <w:szCs w:val="21"/>
              </w:rPr>
              <w:t xml:space="preserve">Verdiepte kennis en inzicht in </w:t>
            </w:r>
            <w:proofErr w:type="spellStart"/>
            <w:r w:rsidRPr="00095476">
              <w:rPr>
                <w:rFonts w:cstheme="minorHAnsi"/>
                <w:sz w:val="21"/>
                <w:szCs w:val="21"/>
              </w:rPr>
              <w:t>t</w:t>
            </w:r>
            <w:r w:rsidRPr="00095476">
              <w:rPr>
                <w:rFonts w:eastAsiaTheme="minorEastAsia" w:cstheme="minorHAnsi"/>
                <w:sz w:val="21"/>
                <w:szCs w:val="21"/>
              </w:rPr>
              <w:t>endinopathie</w:t>
            </w:r>
            <w:proofErr w:type="spellEnd"/>
            <w:r w:rsidRPr="00095476">
              <w:rPr>
                <w:rFonts w:eastAsiaTheme="minorEastAsia" w:cstheme="minorHAnsi"/>
                <w:sz w:val="21"/>
                <w:szCs w:val="21"/>
              </w:rPr>
              <w:t>, stagering, prognose en beeldvormende technieken</w:t>
            </w:r>
            <w:r>
              <w:rPr>
                <w:rFonts w:cstheme="minorHAnsi"/>
                <w:sz w:val="21"/>
                <w:szCs w:val="21"/>
              </w:rPr>
              <w:t>.</w:t>
            </w:r>
          </w:p>
          <w:p w14:paraId="397BE95A" w14:textId="77777777" w:rsidR="00C465DF" w:rsidRPr="00095476" w:rsidRDefault="00C465DF" w:rsidP="00C465DF">
            <w:pPr>
              <w:pStyle w:val="Lijstalinea"/>
              <w:numPr>
                <w:ilvl w:val="0"/>
                <w:numId w:val="6"/>
              </w:numPr>
              <w:ind w:left="284"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Pr>
                <w:rFonts w:cstheme="minorHAnsi"/>
                <w:sz w:val="21"/>
                <w:szCs w:val="21"/>
              </w:rPr>
              <w:t xml:space="preserve">Breed </w:t>
            </w:r>
            <w:r w:rsidRPr="00095476">
              <w:rPr>
                <w:rFonts w:cstheme="minorHAnsi"/>
                <w:sz w:val="21"/>
                <w:szCs w:val="21"/>
              </w:rPr>
              <w:t>Inzicht in de (</w:t>
            </w:r>
            <w:proofErr w:type="spellStart"/>
            <w:r w:rsidRPr="00095476">
              <w:rPr>
                <w:rFonts w:cstheme="minorHAnsi"/>
                <w:sz w:val="21"/>
                <w:szCs w:val="21"/>
              </w:rPr>
              <w:t>inter</w:t>
            </w:r>
            <w:proofErr w:type="spellEnd"/>
            <w:r w:rsidRPr="00095476">
              <w:rPr>
                <w:rFonts w:cstheme="minorHAnsi"/>
                <w:sz w:val="21"/>
                <w:szCs w:val="21"/>
              </w:rPr>
              <w:t xml:space="preserve">)nationale context van [1] en [2] wat betreft kennisontwikkeling, best </w:t>
            </w:r>
            <w:proofErr w:type="spellStart"/>
            <w:r w:rsidRPr="00095476">
              <w:rPr>
                <w:rFonts w:cstheme="minorHAnsi"/>
                <w:sz w:val="21"/>
                <w:szCs w:val="21"/>
              </w:rPr>
              <w:t>practices</w:t>
            </w:r>
            <w:proofErr w:type="spellEnd"/>
            <w:r w:rsidRPr="00095476">
              <w:rPr>
                <w:rFonts w:cstheme="minorHAnsi"/>
                <w:sz w:val="21"/>
                <w:szCs w:val="21"/>
              </w:rPr>
              <w:t xml:space="preserve"> en onderzoek.</w:t>
            </w:r>
          </w:p>
          <w:p w14:paraId="61B4002E" w14:textId="77777777" w:rsidR="00C465DF" w:rsidRPr="00095476" w:rsidRDefault="00C465DF" w:rsidP="00C465DF">
            <w:pPr>
              <w:pStyle w:val="Lijstalinea"/>
              <w:numPr>
                <w:ilvl w:val="0"/>
                <w:numId w:val="6"/>
              </w:numPr>
              <w:ind w:left="284"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095476">
              <w:rPr>
                <w:rFonts w:cstheme="minorHAnsi"/>
                <w:sz w:val="21"/>
                <w:szCs w:val="21"/>
              </w:rPr>
              <w:t xml:space="preserve">Verwerven van de vaardigheden ten behoeve van de toepassing van [1] en [2] in de </w:t>
            </w:r>
            <w:r w:rsidRPr="00095476">
              <w:rPr>
                <w:rFonts w:cstheme="minorHAnsi"/>
                <w:sz w:val="21"/>
                <w:szCs w:val="21"/>
              </w:rPr>
              <w:lastRenderedPageBreak/>
              <w:t>therapeutische- en/of zorgpraktijk.</w:t>
            </w:r>
          </w:p>
          <w:p w14:paraId="5177C06C" w14:textId="77777777" w:rsidR="00C465DF" w:rsidRPr="00095476" w:rsidRDefault="00C465DF" w:rsidP="00C465DF">
            <w:pPr>
              <w:pStyle w:val="Lijstalinea"/>
              <w:numPr>
                <w:ilvl w:val="0"/>
                <w:numId w:val="6"/>
              </w:numPr>
              <w:ind w:left="284"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095476">
              <w:rPr>
                <w:rFonts w:cstheme="minorHAnsi"/>
                <w:sz w:val="21"/>
                <w:szCs w:val="21"/>
              </w:rPr>
              <w:t>Verbreding van de (therapeutische) zorgverlening met behulp van [1] en [2] voor generieke doelgroepen (basaal niveau van meerwaarde) en  voor specifieke doelgroepen (</w:t>
            </w:r>
            <w:commentRangeStart w:id="0"/>
            <w:r w:rsidRPr="00095476">
              <w:rPr>
                <w:rFonts w:cstheme="minorHAnsi"/>
                <w:sz w:val="21"/>
                <w:szCs w:val="21"/>
              </w:rPr>
              <w:t>topsporters, ….</w:t>
            </w:r>
            <w:commentRangeEnd w:id="0"/>
            <w:r w:rsidRPr="00095476">
              <w:rPr>
                <w:rStyle w:val="Verwijzingopmerking"/>
              </w:rPr>
              <w:commentReference w:id="0"/>
            </w:r>
            <w:r w:rsidRPr="00095476">
              <w:rPr>
                <w:rFonts w:cstheme="minorHAnsi"/>
                <w:sz w:val="21"/>
                <w:szCs w:val="21"/>
              </w:rPr>
              <w:t xml:space="preserve"> (gedifferentieerd niveau van meerwaarde).</w:t>
            </w:r>
          </w:p>
          <w:p w14:paraId="7A1DD5A8" w14:textId="77777777" w:rsidR="00C465DF" w:rsidRPr="00095476" w:rsidRDefault="00C465DF" w:rsidP="00C465DF">
            <w:pPr>
              <w:pStyle w:val="Lijstalinea"/>
              <w:numPr>
                <w:ilvl w:val="0"/>
                <w:numId w:val="6"/>
              </w:numPr>
              <w:ind w:left="284"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095476">
              <w:rPr>
                <w:rFonts w:cstheme="minorHAnsi"/>
                <w:sz w:val="21"/>
                <w:szCs w:val="21"/>
              </w:rPr>
              <w:t>Verbreding van het onderzoekend vermogen van de arts en/of therapeut met het oog op de integratie  én de eventuele doorontwikkeling van [1] en [2] in de eigen praktijk.</w:t>
            </w:r>
          </w:p>
          <w:p w14:paraId="2766CC4E" w14:textId="77777777" w:rsidR="00364724" w:rsidRPr="00D555C5" w:rsidRDefault="00364724" w:rsidP="00181232">
            <w:pPr>
              <w:cnfStyle w:val="000000100000" w:firstRow="0" w:lastRow="0" w:firstColumn="0" w:lastColumn="0" w:oddVBand="0" w:evenVBand="0" w:oddHBand="1" w:evenHBand="0" w:firstRowFirstColumn="0" w:firstRowLastColumn="0" w:lastRowFirstColumn="0" w:lastRowLastColumn="0"/>
              <w:rPr>
                <w:rFonts w:cstheme="minorHAnsi"/>
              </w:rPr>
            </w:pPr>
          </w:p>
        </w:tc>
        <w:tc>
          <w:tcPr>
            <w:tcW w:w="861" w:type="pct"/>
          </w:tcPr>
          <w:p w14:paraId="1336D461" w14:textId="20F7694D" w:rsidR="00364724" w:rsidRPr="00D555C5" w:rsidRDefault="003F6AA2" w:rsidP="0018123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Lezing</w:t>
            </w:r>
          </w:p>
        </w:tc>
        <w:tc>
          <w:tcPr>
            <w:tcW w:w="696" w:type="pct"/>
          </w:tcPr>
          <w:p w14:paraId="397E5864" w14:textId="0315395C" w:rsidR="00364724" w:rsidRPr="00D555C5" w:rsidRDefault="003A55CE" w:rsidP="0018123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Moen</w:t>
            </w:r>
          </w:p>
        </w:tc>
      </w:tr>
      <w:tr w:rsidR="00364724" w:rsidRPr="00D555C5" w14:paraId="44970DB5" w14:textId="77777777" w:rsidTr="00364724">
        <w:tc>
          <w:tcPr>
            <w:cnfStyle w:val="001000000000" w:firstRow="0" w:lastRow="0" w:firstColumn="1" w:lastColumn="0" w:oddVBand="0" w:evenVBand="0" w:oddHBand="0" w:evenHBand="0" w:firstRowFirstColumn="0" w:firstRowLastColumn="0" w:lastRowFirstColumn="0" w:lastRowLastColumn="0"/>
            <w:tcW w:w="739" w:type="pct"/>
          </w:tcPr>
          <w:p w14:paraId="09A83059" w14:textId="77777777" w:rsidR="005A6381" w:rsidRDefault="005A6381" w:rsidP="005A6381">
            <w:pPr>
              <w:autoSpaceDE w:val="0"/>
              <w:autoSpaceDN w:val="0"/>
              <w:adjustRightInd w:val="0"/>
              <w:rPr>
                <w:rFonts w:ascii="Montserrat-SemiBold" w:hAnsi="Montserrat-SemiBold" w:cs="Montserrat-SemiBold"/>
                <w:b w:val="0"/>
                <w:bCs w:val="0"/>
                <w:sz w:val="18"/>
                <w:szCs w:val="18"/>
              </w:rPr>
            </w:pPr>
            <w:r>
              <w:rPr>
                <w:rFonts w:ascii="Montserrat-SemiBold" w:hAnsi="Montserrat-SemiBold" w:cs="Montserrat-SemiBold"/>
                <w:b w:val="0"/>
                <w:bCs w:val="0"/>
                <w:sz w:val="18"/>
                <w:szCs w:val="18"/>
              </w:rPr>
              <w:t>STAGERING VAN TENDINOPATHIE, PEESZWELLING, PEESAVULSIES</w:t>
            </w:r>
          </w:p>
          <w:p w14:paraId="3E6C3AED" w14:textId="145388DF" w:rsidR="00364724" w:rsidRPr="00D555C5" w:rsidRDefault="005A6381" w:rsidP="005A6381">
            <w:pPr>
              <w:rPr>
                <w:rFonts w:cstheme="minorHAnsi"/>
              </w:rPr>
            </w:pPr>
            <w:r>
              <w:rPr>
                <w:rFonts w:ascii="Montserrat-SemiBold" w:hAnsi="Montserrat-SemiBold" w:cs="Montserrat-SemiBold"/>
                <w:b w:val="0"/>
                <w:bCs w:val="0"/>
                <w:sz w:val="18"/>
                <w:szCs w:val="18"/>
              </w:rPr>
              <w:t>EN TENOSYNOVITIS</w:t>
            </w:r>
          </w:p>
        </w:tc>
        <w:tc>
          <w:tcPr>
            <w:tcW w:w="1188" w:type="pct"/>
          </w:tcPr>
          <w:p w14:paraId="12487E8C" w14:textId="77777777" w:rsidR="00A40128" w:rsidRPr="00A40128" w:rsidRDefault="00A40128" w:rsidP="00A40128">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A40128">
              <w:rPr>
                <w:rFonts w:cstheme="minorHAnsi"/>
                <w:lang w:val="en-GB"/>
              </w:rPr>
              <w:t>At this moment, we don’t use uniform ultrasound staging criteria to stage tendon pathology.</w:t>
            </w:r>
          </w:p>
          <w:p w14:paraId="022B8918" w14:textId="77777777" w:rsidR="00A40128" w:rsidRPr="00A40128" w:rsidRDefault="00A40128" w:rsidP="00A40128">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A40128">
              <w:rPr>
                <w:rFonts w:cstheme="minorHAnsi"/>
                <w:lang w:val="en-GB"/>
              </w:rPr>
              <w:t xml:space="preserve">However, it would definitely be beneficial to start doing so as there is such a complex relationship between tendon structure, dysfunction and pain. This would allow for more targeted treatment, </w:t>
            </w:r>
            <w:r w:rsidRPr="00A40128">
              <w:rPr>
                <w:rFonts w:cstheme="minorHAnsi"/>
                <w:lang w:val="en-GB"/>
              </w:rPr>
              <w:lastRenderedPageBreak/>
              <w:t>and might help integrate clinical and imaging findings.</w:t>
            </w:r>
          </w:p>
          <w:p w14:paraId="5B371517" w14:textId="77777777" w:rsidR="00A40128" w:rsidRPr="00A40128" w:rsidRDefault="00A40128" w:rsidP="00A40128">
            <w:pPr>
              <w:cnfStyle w:val="000000000000" w:firstRow="0" w:lastRow="0" w:firstColumn="0" w:lastColumn="0" w:oddVBand="0" w:evenVBand="0" w:oddHBand="0" w:evenHBand="0" w:firstRowFirstColumn="0" w:firstRowLastColumn="0" w:lastRowFirstColumn="0" w:lastRowLastColumn="0"/>
              <w:rPr>
                <w:rFonts w:cstheme="minorHAnsi"/>
                <w:lang w:val="en-GB"/>
              </w:rPr>
            </w:pPr>
          </w:p>
          <w:p w14:paraId="6B30F61C" w14:textId="77777777" w:rsidR="00A40128" w:rsidRPr="00A40128" w:rsidRDefault="00A40128" w:rsidP="00A40128">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A40128">
              <w:rPr>
                <w:rFonts w:cstheme="minorHAnsi"/>
                <w:lang w:val="en-GB"/>
              </w:rPr>
              <w:t>Clinical tests are sensitive for detecting tendinopathy, but they are not specific in identifying the pathological stage of the change of a tendon.</w:t>
            </w:r>
          </w:p>
          <w:p w14:paraId="505E9073" w14:textId="77777777" w:rsidR="00A40128" w:rsidRPr="00A40128" w:rsidRDefault="00A40128" w:rsidP="00A40128">
            <w:pPr>
              <w:cnfStyle w:val="000000000000" w:firstRow="0" w:lastRow="0" w:firstColumn="0" w:lastColumn="0" w:oddVBand="0" w:evenVBand="0" w:oddHBand="0" w:evenHBand="0" w:firstRowFirstColumn="0" w:firstRowLastColumn="0" w:lastRowFirstColumn="0" w:lastRowLastColumn="0"/>
              <w:rPr>
                <w:rFonts w:cstheme="minorHAnsi"/>
                <w:lang w:val="en-GB"/>
              </w:rPr>
            </w:pPr>
          </w:p>
          <w:p w14:paraId="56D8646B" w14:textId="77777777" w:rsidR="00A40128" w:rsidRPr="00A40128" w:rsidRDefault="00A40128" w:rsidP="00A40128">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A40128">
              <w:rPr>
                <w:rFonts w:cstheme="minorHAnsi"/>
                <w:lang w:val="en-GB"/>
              </w:rPr>
              <w:t>Conversely, ultrasound imaging (USI) is both accurate and sensitive for detecting pathological structural change within tendons but does not always correlate with pain and dysfunction.</w:t>
            </w:r>
          </w:p>
          <w:p w14:paraId="46913224" w14:textId="77777777" w:rsidR="00A40128" w:rsidRPr="00A40128" w:rsidRDefault="00A40128" w:rsidP="00A40128">
            <w:pPr>
              <w:cnfStyle w:val="000000000000" w:firstRow="0" w:lastRow="0" w:firstColumn="0" w:lastColumn="0" w:oddVBand="0" w:evenVBand="0" w:oddHBand="0" w:evenHBand="0" w:firstRowFirstColumn="0" w:firstRowLastColumn="0" w:lastRowFirstColumn="0" w:lastRowLastColumn="0"/>
              <w:rPr>
                <w:rFonts w:cstheme="minorHAnsi"/>
                <w:lang w:val="en-GB"/>
              </w:rPr>
            </w:pPr>
          </w:p>
          <w:p w14:paraId="4B3D5DAD" w14:textId="77777777" w:rsidR="00A40128" w:rsidRPr="00A40128" w:rsidRDefault="00A40128" w:rsidP="00A40128">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A40128">
              <w:rPr>
                <w:rFonts w:cstheme="minorHAnsi"/>
                <w:lang w:val="en-GB"/>
              </w:rPr>
              <w:t>Therefore, the primary aim of this lesson is to present the standardised USI-based criteria for the diagnosis of tendinopathy that aligns with the continuum model of tendon pathology.</w:t>
            </w:r>
          </w:p>
          <w:p w14:paraId="0C3FA472" w14:textId="77777777" w:rsidR="00A40128" w:rsidRPr="00A40128" w:rsidRDefault="00A40128" w:rsidP="00A40128">
            <w:pPr>
              <w:cnfStyle w:val="000000000000" w:firstRow="0" w:lastRow="0" w:firstColumn="0" w:lastColumn="0" w:oddVBand="0" w:evenVBand="0" w:oddHBand="0" w:evenHBand="0" w:firstRowFirstColumn="0" w:firstRowLastColumn="0" w:lastRowFirstColumn="0" w:lastRowLastColumn="0"/>
              <w:rPr>
                <w:rFonts w:cstheme="minorHAnsi"/>
                <w:lang w:val="en-GB"/>
              </w:rPr>
            </w:pPr>
          </w:p>
          <w:p w14:paraId="591D691E" w14:textId="009460CA" w:rsidR="00364724" w:rsidRPr="00A40128" w:rsidRDefault="00A40128" w:rsidP="00A40128">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A40128">
              <w:rPr>
                <w:rFonts w:cstheme="minorHAnsi"/>
                <w:lang w:val="en-GB"/>
              </w:rPr>
              <w:t>These standardised USI-based criteria were proposed by the Australian Wesley Matthews Bond University / Faculty of Health Sciences and Medicine and his team in February 2020</w:t>
            </w:r>
          </w:p>
        </w:tc>
        <w:tc>
          <w:tcPr>
            <w:tcW w:w="655" w:type="pct"/>
          </w:tcPr>
          <w:p w14:paraId="4DDE5EDE" w14:textId="77777777" w:rsidR="00364724" w:rsidRDefault="00770601" w:rsidP="00181232">
            <w:pPr>
              <w:cnfStyle w:val="000000000000" w:firstRow="0" w:lastRow="0" w:firstColumn="0" w:lastColumn="0" w:oddVBand="0" w:evenVBand="0" w:oddHBand="0" w:evenHBand="0" w:firstRowFirstColumn="0" w:firstRowLastColumn="0" w:lastRowFirstColumn="0" w:lastRowLastColumn="0"/>
              <w:rPr>
                <w:rFonts w:cstheme="minorHAnsi"/>
                <w:lang w:val="en-GB"/>
              </w:rPr>
            </w:pPr>
            <w:r>
              <w:rPr>
                <w:rFonts w:cstheme="minorHAnsi"/>
                <w:lang w:val="en-GB"/>
              </w:rPr>
              <w:lastRenderedPageBreak/>
              <w:t>12-05-21</w:t>
            </w:r>
          </w:p>
          <w:p w14:paraId="585687A0" w14:textId="1B56CF2B" w:rsidR="00770601" w:rsidRPr="00A40128" w:rsidRDefault="00770601" w:rsidP="00181232">
            <w:pPr>
              <w:cnfStyle w:val="000000000000" w:firstRow="0" w:lastRow="0" w:firstColumn="0" w:lastColumn="0" w:oddVBand="0" w:evenVBand="0" w:oddHBand="0" w:evenHBand="0" w:firstRowFirstColumn="0" w:firstRowLastColumn="0" w:lastRowFirstColumn="0" w:lastRowLastColumn="0"/>
              <w:rPr>
                <w:rFonts w:cstheme="minorHAnsi"/>
                <w:lang w:val="en-GB"/>
              </w:rPr>
            </w:pPr>
            <w:r>
              <w:rPr>
                <w:rFonts w:cstheme="minorHAnsi"/>
                <w:lang w:val="en-GB"/>
              </w:rPr>
              <w:t>18:00 t/m 18:30</w:t>
            </w:r>
          </w:p>
        </w:tc>
        <w:tc>
          <w:tcPr>
            <w:tcW w:w="861" w:type="pct"/>
          </w:tcPr>
          <w:p w14:paraId="1B4E11C1" w14:textId="71B9974C" w:rsidR="00364724" w:rsidRPr="00A40128" w:rsidRDefault="00C465DF" w:rsidP="00181232">
            <w:pPr>
              <w:cnfStyle w:val="000000000000" w:firstRow="0" w:lastRow="0" w:firstColumn="0" w:lastColumn="0" w:oddVBand="0" w:evenVBand="0" w:oddHBand="0" w:evenHBand="0" w:firstRowFirstColumn="0" w:firstRowLastColumn="0" w:lastRowFirstColumn="0" w:lastRowLastColumn="0"/>
              <w:rPr>
                <w:rFonts w:cstheme="minorHAnsi"/>
                <w:lang w:val="en-GB"/>
              </w:rPr>
            </w:pPr>
            <w:proofErr w:type="spellStart"/>
            <w:r>
              <w:rPr>
                <w:rFonts w:cstheme="minorHAnsi"/>
                <w:lang w:val="en-GB"/>
              </w:rPr>
              <w:t>Zie</w:t>
            </w:r>
            <w:proofErr w:type="spellEnd"/>
            <w:r>
              <w:rPr>
                <w:rFonts w:cstheme="minorHAnsi"/>
                <w:lang w:val="en-GB"/>
              </w:rPr>
              <w:t xml:space="preserve"> </w:t>
            </w:r>
            <w:proofErr w:type="spellStart"/>
            <w:r>
              <w:rPr>
                <w:rFonts w:cstheme="minorHAnsi"/>
                <w:lang w:val="en-GB"/>
              </w:rPr>
              <w:t>omschreven</w:t>
            </w:r>
            <w:proofErr w:type="spellEnd"/>
            <w:r>
              <w:rPr>
                <w:rFonts w:cstheme="minorHAnsi"/>
                <w:lang w:val="en-GB"/>
              </w:rPr>
              <w:t xml:space="preserve"> in </w:t>
            </w:r>
            <w:proofErr w:type="spellStart"/>
            <w:r>
              <w:rPr>
                <w:rFonts w:cstheme="minorHAnsi"/>
                <w:lang w:val="en-GB"/>
              </w:rPr>
              <w:t>eerste</w:t>
            </w:r>
            <w:proofErr w:type="spellEnd"/>
            <w:r>
              <w:rPr>
                <w:rFonts w:cstheme="minorHAnsi"/>
                <w:lang w:val="en-GB"/>
              </w:rPr>
              <w:t xml:space="preserve"> </w:t>
            </w:r>
            <w:proofErr w:type="spellStart"/>
            <w:r>
              <w:rPr>
                <w:rFonts w:cstheme="minorHAnsi"/>
                <w:lang w:val="en-GB"/>
              </w:rPr>
              <w:t>kolom</w:t>
            </w:r>
            <w:proofErr w:type="spellEnd"/>
            <w:r>
              <w:rPr>
                <w:rFonts w:cstheme="minorHAnsi"/>
                <w:lang w:val="en-GB"/>
              </w:rPr>
              <w:t>.</w:t>
            </w:r>
          </w:p>
        </w:tc>
        <w:tc>
          <w:tcPr>
            <w:tcW w:w="861" w:type="pct"/>
          </w:tcPr>
          <w:p w14:paraId="0A9DFC44" w14:textId="5FDCE8BE" w:rsidR="00364724" w:rsidRPr="00A40128" w:rsidRDefault="003F6AA2" w:rsidP="00181232">
            <w:pPr>
              <w:cnfStyle w:val="000000000000" w:firstRow="0" w:lastRow="0" w:firstColumn="0" w:lastColumn="0" w:oddVBand="0" w:evenVBand="0" w:oddHBand="0" w:evenHBand="0" w:firstRowFirstColumn="0" w:firstRowLastColumn="0" w:lastRowFirstColumn="0" w:lastRowLastColumn="0"/>
              <w:rPr>
                <w:rFonts w:cstheme="minorHAnsi"/>
                <w:lang w:val="en-GB"/>
              </w:rPr>
            </w:pPr>
            <w:proofErr w:type="spellStart"/>
            <w:r>
              <w:rPr>
                <w:rFonts w:cstheme="minorHAnsi"/>
                <w:lang w:val="en-GB"/>
              </w:rPr>
              <w:t>Lezing</w:t>
            </w:r>
            <w:proofErr w:type="spellEnd"/>
          </w:p>
        </w:tc>
        <w:tc>
          <w:tcPr>
            <w:tcW w:w="696" w:type="pct"/>
          </w:tcPr>
          <w:p w14:paraId="69E368D5" w14:textId="36D94C57" w:rsidR="00364724" w:rsidRPr="00D555C5" w:rsidRDefault="005A6381" w:rsidP="0018123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Wonink</w:t>
            </w:r>
          </w:p>
        </w:tc>
      </w:tr>
      <w:tr w:rsidR="00C465DF" w:rsidRPr="00D555C5" w14:paraId="509EDAB0" w14:textId="77777777" w:rsidTr="00364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pct"/>
          </w:tcPr>
          <w:p w14:paraId="456BF24D" w14:textId="77777777" w:rsidR="00C465DF" w:rsidRDefault="00C465DF" w:rsidP="00C465DF">
            <w:pPr>
              <w:autoSpaceDE w:val="0"/>
              <w:autoSpaceDN w:val="0"/>
              <w:adjustRightInd w:val="0"/>
              <w:rPr>
                <w:rFonts w:ascii="Montserrat-SemiBold" w:hAnsi="Montserrat-SemiBold" w:cs="Montserrat-SemiBold"/>
                <w:b w:val="0"/>
                <w:bCs w:val="0"/>
                <w:color w:val="000000"/>
                <w:sz w:val="18"/>
                <w:szCs w:val="18"/>
              </w:rPr>
            </w:pPr>
            <w:r>
              <w:rPr>
                <w:rFonts w:ascii="Montserrat-SemiBold" w:hAnsi="Montserrat-SemiBold" w:cs="Montserrat-SemiBold"/>
                <w:b w:val="0"/>
                <w:bCs w:val="0"/>
                <w:color w:val="000000"/>
                <w:sz w:val="18"/>
                <w:szCs w:val="18"/>
              </w:rPr>
              <w:lastRenderedPageBreak/>
              <w:t xml:space="preserve">NORMAALBEELDEN ECHOGRAFIE </w:t>
            </w:r>
            <w:r>
              <w:rPr>
                <w:rFonts w:ascii="MinionPro-Bold" w:hAnsi="MinionPro-Bold" w:cs="MinionPro-Bold"/>
                <w:b w:val="0"/>
                <w:bCs w:val="0"/>
                <w:color w:val="000000"/>
                <w:sz w:val="18"/>
                <w:szCs w:val="18"/>
              </w:rPr>
              <w:t xml:space="preserve">VAN </w:t>
            </w:r>
            <w:r>
              <w:rPr>
                <w:rFonts w:ascii="Montserrat-SemiBold" w:hAnsi="Montserrat-SemiBold" w:cs="Montserrat-SemiBold"/>
                <w:b w:val="0"/>
                <w:bCs w:val="0"/>
                <w:color w:val="000000"/>
                <w:sz w:val="18"/>
                <w:szCs w:val="18"/>
              </w:rPr>
              <w:t>PEZEN BIJ SPORTERS EN NIET-SPORTERS</w:t>
            </w:r>
          </w:p>
          <w:p w14:paraId="2025AD8C" w14:textId="593B4FE9" w:rsidR="00C465DF" w:rsidRPr="00D555C5" w:rsidRDefault="00C465DF" w:rsidP="00C465DF">
            <w:pPr>
              <w:rPr>
                <w:rFonts w:cstheme="minorHAnsi"/>
              </w:rPr>
            </w:pPr>
            <w:r>
              <w:rPr>
                <w:rFonts w:ascii="Tahoma" w:hAnsi="Tahoma" w:cs="Tahoma"/>
                <w:color w:val="404040"/>
                <w:sz w:val="20"/>
                <w:szCs w:val="20"/>
              </w:rPr>
              <w:lastRenderedPageBreak/>
              <w:t>Echografie van asymptomatische pezen geeft inzicht in echobevindingen bij klachten</w:t>
            </w:r>
          </w:p>
        </w:tc>
        <w:tc>
          <w:tcPr>
            <w:tcW w:w="1188" w:type="pct"/>
          </w:tcPr>
          <w:p w14:paraId="4B847CA5" w14:textId="77777777" w:rsidR="00C465DF" w:rsidRDefault="00C465DF" w:rsidP="00C465DF">
            <w:pPr>
              <w:cnfStyle w:val="000000100000" w:firstRow="0" w:lastRow="0" w:firstColumn="0" w:lastColumn="0" w:oddVBand="0" w:evenVBand="0" w:oddHBand="1" w:evenHBand="0" w:firstRowFirstColumn="0" w:firstRowLastColumn="0" w:lastRowFirstColumn="0" w:lastRowLastColumn="0"/>
            </w:pPr>
            <w:r>
              <w:lastRenderedPageBreak/>
              <w:t>Normaalbevindingen en variaties bij peesklachten</w:t>
            </w:r>
          </w:p>
          <w:p w14:paraId="34AEA181" w14:textId="77777777" w:rsidR="00C465DF" w:rsidRDefault="00C465DF" w:rsidP="00C465DF">
            <w:pPr>
              <w:cnfStyle w:val="000000100000" w:firstRow="0" w:lastRow="0" w:firstColumn="0" w:lastColumn="0" w:oddVBand="0" w:evenVBand="0" w:oddHBand="1" w:evenHBand="0" w:firstRowFirstColumn="0" w:firstRowLastColumn="0" w:lastRowFirstColumn="0" w:lastRowLastColumn="0"/>
            </w:pPr>
            <w:r>
              <w:t xml:space="preserve">Leeftijd en specifieke vormen van belasting en sport kunnen leiden tot </w:t>
            </w:r>
            <w:r>
              <w:lastRenderedPageBreak/>
              <w:t xml:space="preserve">bevindingen bij </w:t>
            </w:r>
            <w:proofErr w:type="spellStart"/>
            <w:r>
              <w:t>asymptomatici</w:t>
            </w:r>
            <w:proofErr w:type="spellEnd"/>
            <w:r>
              <w:t>. Deze ‘</w:t>
            </w:r>
            <w:proofErr w:type="spellStart"/>
            <w:r>
              <w:t>normaal’bevindingen</w:t>
            </w:r>
            <w:proofErr w:type="spellEnd"/>
            <w:r>
              <w:t xml:space="preserve"> goed in het hoofd hebben zitten is essentieel voorafgaand aan het vervaardigen van een echo. Uiteindelijk moeten de echobevindingen samengenomen worden in het totaalplaatje van de anamnese en lichamelijk onderzoek en niet puur en afzonderlijk worden beoordeeld. Juist door op deze manier te beoordelen leidt tot de meest waardevolle manier van interpreteren. </w:t>
            </w:r>
          </w:p>
          <w:p w14:paraId="607FAA7A" w14:textId="77777777" w:rsidR="00C465DF" w:rsidRPr="00D555C5" w:rsidRDefault="00C465DF" w:rsidP="00C465DF">
            <w:pPr>
              <w:cnfStyle w:val="000000100000" w:firstRow="0" w:lastRow="0" w:firstColumn="0" w:lastColumn="0" w:oddVBand="0" w:evenVBand="0" w:oddHBand="1" w:evenHBand="0" w:firstRowFirstColumn="0" w:firstRowLastColumn="0" w:lastRowFirstColumn="0" w:lastRowLastColumn="0"/>
              <w:rPr>
                <w:rFonts w:cstheme="minorHAnsi"/>
              </w:rPr>
            </w:pPr>
          </w:p>
        </w:tc>
        <w:tc>
          <w:tcPr>
            <w:tcW w:w="655" w:type="pct"/>
          </w:tcPr>
          <w:p w14:paraId="5F447620" w14:textId="77777777" w:rsidR="00C465DF" w:rsidRDefault="00C465DF" w:rsidP="00C465DF">
            <w:pPr>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lastRenderedPageBreak/>
              <w:t>12-05-21</w:t>
            </w:r>
          </w:p>
          <w:p w14:paraId="1CBBE343" w14:textId="6074948C" w:rsidR="00C465DF" w:rsidRPr="00D555C5" w:rsidRDefault="00C465DF" w:rsidP="00C465D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lang w:val="en-GB"/>
              </w:rPr>
              <w:t>18:00 t/m 18:30</w:t>
            </w:r>
          </w:p>
        </w:tc>
        <w:tc>
          <w:tcPr>
            <w:tcW w:w="861" w:type="pct"/>
          </w:tcPr>
          <w:p w14:paraId="6875515F" w14:textId="3FB5FDC0" w:rsidR="00C465DF" w:rsidRPr="00D555C5" w:rsidRDefault="00C465DF" w:rsidP="00C465DF">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Pr>
                <w:rFonts w:cstheme="minorHAnsi"/>
                <w:lang w:val="en-GB"/>
              </w:rPr>
              <w:t>Zie</w:t>
            </w:r>
            <w:proofErr w:type="spellEnd"/>
            <w:r>
              <w:rPr>
                <w:rFonts w:cstheme="minorHAnsi"/>
                <w:lang w:val="en-GB"/>
              </w:rPr>
              <w:t xml:space="preserve"> </w:t>
            </w:r>
            <w:proofErr w:type="spellStart"/>
            <w:r>
              <w:rPr>
                <w:rFonts w:cstheme="minorHAnsi"/>
                <w:lang w:val="en-GB"/>
              </w:rPr>
              <w:t>omschreven</w:t>
            </w:r>
            <w:proofErr w:type="spellEnd"/>
            <w:r>
              <w:rPr>
                <w:rFonts w:cstheme="minorHAnsi"/>
                <w:lang w:val="en-GB"/>
              </w:rPr>
              <w:t xml:space="preserve"> in </w:t>
            </w:r>
            <w:proofErr w:type="spellStart"/>
            <w:r>
              <w:rPr>
                <w:rFonts w:cstheme="minorHAnsi"/>
                <w:lang w:val="en-GB"/>
              </w:rPr>
              <w:t>eerste</w:t>
            </w:r>
            <w:proofErr w:type="spellEnd"/>
            <w:r>
              <w:rPr>
                <w:rFonts w:cstheme="minorHAnsi"/>
                <w:lang w:val="en-GB"/>
              </w:rPr>
              <w:t xml:space="preserve"> </w:t>
            </w:r>
            <w:proofErr w:type="spellStart"/>
            <w:r>
              <w:rPr>
                <w:rFonts w:cstheme="minorHAnsi"/>
                <w:lang w:val="en-GB"/>
              </w:rPr>
              <w:t>kolom</w:t>
            </w:r>
            <w:proofErr w:type="spellEnd"/>
            <w:r>
              <w:rPr>
                <w:rFonts w:cstheme="minorHAnsi"/>
                <w:lang w:val="en-GB"/>
              </w:rPr>
              <w:t>.</w:t>
            </w:r>
          </w:p>
        </w:tc>
        <w:tc>
          <w:tcPr>
            <w:tcW w:w="861" w:type="pct"/>
          </w:tcPr>
          <w:p w14:paraId="6F0A4C1E" w14:textId="2D802719" w:rsidR="00C465DF" w:rsidRPr="00D555C5" w:rsidRDefault="00C465DF" w:rsidP="00C465D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Lezing</w:t>
            </w:r>
          </w:p>
        </w:tc>
        <w:tc>
          <w:tcPr>
            <w:tcW w:w="696" w:type="pct"/>
          </w:tcPr>
          <w:p w14:paraId="7916FF60" w14:textId="352BA5E2" w:rsidR="00C465DF" w:rsidRPr="00D555C5" w:rsidRDefault="00C465DF" w:rsidP="00C465D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Moen</w:t>
            </w:r>
          </w:p>
        </w:tc>
      </w:tr>
      <w:tr w:rsidR="00C465DF" w:rsidRPr="00D555C5" w14:paraId="4A88BD22" w14:textId="77777777" w:rsidTr="00364724">
        <w:tc>
          <w:tcPr>
            <w:cnfStyle w:val="001000000000" w:firstRow="0" w:lastRow="0" w:firstColumn="1" w:lastColumn="0" w:oddVBand="0" w:evenVBand="0" w:oddHBand="0" w:evenHBand="0" w:firstRowFirstColumn="0" w:firstRowLastColumn="0" w:lastRowFirstColumn="0" w:lastRowLastColumn="0"/>
            <w:tcW w:w="739" w:type="pct"/>
          </w:tcPr>
          <w:p w14:paraId="6641308C" w14:textId="77777777" w:rsidR="00C465DF" w:rsidRDefault="00C465DF" w:rsidP="00C465DF">
            <w:pPr>
              <w:autoSpaceDE w:val="0"/>
              <w:autoSpaceDN w:val="0"/>
              <w:adjustRightInd w:val="0"/>
              <w:rPr>
                <w:rFonts w:ascii="Montserrat-SemiBold" w:hAnsi="Montserrat-SemiBold" w:cs="Montserrat-SemiBold"/>
                <w:b w:val="0"/>
                <w:bCs w:val="0"/>
                <w:color w:val="000000"/>
                <w:sz w:val="18"/>
                <w:szCs w:val="18"/>
              </w:rPr>
            </w:pPr>
            <w:r>
              <w:rPr>
                <w:rFonts w:ascii="Montserrat-SemiBold" w:hAnsi="Montserrat-SemiBold" w:cs="Montserrat-SemiBold"/>
                <w:b w:val="0"/>
                <w:bCs w:val="0"/>
                <w:color w:val="000000"/>
                <w:sz w:val="18"/>
                <w:szCs w:val="18"/>
              </w:rPr>
              <w:t>BEHANDELING TENDINOPATHIE</w:t>
            </w:r>
          </w:p>
          <w:p w14:paraId="3B1BEB16" w14:textId="6DF06178" w:rsidR="00C465DF" w:rsidRPr="00D555C5" w:rsidRDefault="00C465DF" w:rsidP="00C465DF">
            <w:pPr>
              <w:rPr>
                <w:rFonts w:cstheme="minorHAnsi"/>
              </w:rPr>
            </w:pPr>
            <w:r>
              <w:rPr>
                <w:rFonts w:ascii="Tahoma" w:hAnsi="Tahoma" w:cs="Tahoma"/>
                <w:color w:val="404040"/>
                <w:sz w:val="20"/>
                <w:szCs w:val="20"/>
              </w:rPr>
              <w:t>Na grondige analyse volgt therapie, wat is er aan te raden bij tendinopathie?</w:t>
            </w:r>
          </w:p>
        </w:tc>
        <w:tc>
          <w:tcPr>
            <w:tcW w:w="1188" w:type="pct"/>
          </w:tcPr>
          <w:p w14:paraId="0A987845" w14:textId="77777777" w:rsidR="00C465DF" w:rsidRDefault="00C465DF" w:rsidP="00C465DF">
            <w:pPr>
              <w:cnfStyle w:val="000000000000" w:firstRow="0" w:lastRow="0" w:firstColumn="0" w:lastColumn="0" w:oddVBand="0" w:evenVBand="0" w:oddHBand="0" w:evenHBand="0" w:firstRowFirstColumn="0" w:firstRowLastColumn="0" w:lastRowFirstColumn="0" w:lastRowLastColumn="0"/>
            </w:pPr>
            <w:r>
              <w:t>Behandeling van peesklachten</w:t>
            </w:r>
          </w:p>
          <w:p w14:paraId="164AAB03" w14:textId="77777777" w:rsidR="00C465DF" w:rsidRDefault="00C465DF" w:rsidP="00C465DF">
            <w:pPr>
              <w:cnfStyle w:val="000000000000" w:firstRow="0" w:lastRow="0" w:firstColumn="0" w:lastColumn="0" w:oddVBand="0" w:evenVBand="0" w:oddHBand="0" w:evenHBand="0" w:firstRowFirstColumn="0" w:firstRowLastColumn="0" w:lastRowFirstColumn="0" w:lastRowLastColumn="0"/>
            </w:pPr>
            <w:r>
              <w:t xml:space="preserve">Speelt er eenmaal een langdurige peesklacht, dan is oefentherapie vaak de hoeksteen in de aanpak en behandeling naast het doseren van belasting. Hiernaast zijn er, afhankelijk van de locatie van de peesklacht nog andere behandelopties te adviseren. Te denken valt aan zooltjes, </w:t>
            </w:r>
            <w:proofErr w:type="spellStart"/>
            <w:r>
              <w:t>braces</w:t>
            </w:r>
            <w:proofErr w:type="spellEnd"/>
            <w:r>
              <w:t xml:space="preserve">, shockwave, EPTE en injectievormen als </w:t>
            </w:r>
            <w:proofErr w:type="spellStart"/>
            <w:r>
              <w:t>prolotherapie</w:t>
            </w:r>
            <w:proofErr w:type="spellEnd"/>
            <w:r>
              <w:t xml:space="preserve">, </w:t>
            </w:r>
            <w:proofErr w:type="spellStart"/>
            <w:r>
              <w:t>corticosteroiden</w:t>
            </w:r>
            <w:proofErr w:type="spellEnd"/>
            <w:r>
              <w:t xml:space="preserve">, PRP en botox. Kort wordt ook stil gestaan bij een nieuwe vorm van behandeling van peesklachten, namelijk met stamcellen, al is deze vorm van behandeling momenteel in Nederland nog niet toegestaan.     </w:t>
            </w:r>
          </w:p>
          <w:p w14:paraId="39168415" w14:textId="77777777" w:rsidR="00C465DF" w:rsidRPr="00D555C5" w:rsidRDefault="00C465DF" w:rsidP="00C465DF">
            <w:pPr>
              <w:cnfStyle w:val="000000000000" w:firstRow="0" w:lastRow="0" w:firstColumn="0" w:lastColumn="0" w:oddVBand="0" w:evenVBand="0" w:oddHBand="0" w:evenHBand="0" w:firstRowFirstColumn="0" w:firstRowLastColumn="0" w:lastRowFirstColumn="0" w:lastRowLastColumn="0"/>
              <w:rPr>
                <w:rFonts w:cstheme="minorHAnsi"/>
              </w:rPr>
            </w:pPr>
          </w:p>
        </w:tc>
        <w:tc>
          <w:tcPr>
            <w:tcW w:w="655" w:type="pct"/>
          </w:tcPr>
          <w:p w14:paraId="22CF2BE2" w14:textId="77777777" w:rsidR="00C465DF" w:rsidRDefault="00C465DF" w:rsidP="00C465D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12-05-21</w:t>
            </w:r>
          </w:p>
          <w:p w14:paraId="2FD5F258" w14:textId="370C4F7B" w:rsidR="00C465DF" w:rsidRPr="00D555C5" w:rsidRDefault="00C465DF" w:rsidP="00C465D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19:30 t/m 20:00</w:t>
            </w:r>
          </w:p>
        </w:tc>
        <w:tc>
          <w:tcPr>
            <w:tcW w:w="861" w:type="pct"/>
          </w:tcPr>
          <w:p w14:paraId="0B244E18" w14:textId="5C377ACB" w:rsidR="00C465DF" w:rsidRPr="00D555C5" w:rsidRDefault="00C465DF" w:rsidP="00C465DF">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lang w:val="en-GB"/>
              </w:rPr>
              <w:t>Zie</w:t>
            </w:r>
            <w:proofErr w:type="spellEnd"/>
            <w:r>
              <w:rPr>
                <w:rFonts w:cstheme="minorHAnsi"/>
                <w:lang w:val="en-GB"/>
              </w:rPr>
              <w:t xml:space="preserve"> </w:t>
            </w:r>
            <w:proofErr w:type="spellStart"/>
            <w:r>
              <w:rPr>
                <w:rFonts w:cstheme="minorHAnsi"/>
                <w:lang w:val="en-GB"/>
              </w:rPr>
              <w:t>omschreven</w:t>
            </w:r>
            <w:proofErr w:type="spellEnd"/>
            <w:r>
              <w:rPr>
                <w:rFonts w:cstheme="minorHAnsi"/>
                <w:lang w:val="en-GB"/>
              </w:rPr>
              <w:t xml:space="preserve"> in </w:t>
            </w:r>
            <w:proofErr w:type="spellStart"/>
            <w:r>
              <w:rPr>
                <w:rFonts w:cstheme="minorHAnsi"/>
                <w:lang w:val="en-GB"/>
              </w:rPr>
              <w:t>eerste</w:t>
            </w:r>
            <w:proofErr w:type="spellEnd"/>
            <w:r>
              <w:rPr>
                <w:rFonts w:cstheme="minorHAnsi"/>
                <w:lang w:val="en-GB"/>
              </w:rPr>
              <w:t xml:space="preserve"> </w:t>
            </w:r>
            <w:proofErr w:type="spellStart"/>
            <w:r>
              <w:rPr>
                <w:rFonts w:cstheme="minorHAnsi"/>
                <w:lang w:val="en-GB"/>
              </w:rPr>
              <w:t>kolom</w:t>
            </w:r>
            <w:proofErr w:type="spellEnd"/>
            <w:r>
              <w:rPr>
                <w:rFonts w:cstheme="minorHAnsi"/>
                <w:lang w:val="en-GB"/>
              </w:rPr>
              <w:t>.</w:t>
            </w:r>
          </w:p>
        </w:tc>
        <w:tc>
          <w:tcPr>
            <w:tcW w:w="861" w:type="pct"/>
          </w:tcPr>
          <w:p w14:paraId="3DBEF635" w14:textId="3A58A764" w:rsidR="00C465DF" w:rsidRPr="00D555C5" w:rsidRDefault="00C465DF" w:rsidP="00C465D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Lezing</w:t>
            </w:r>
          </w:p>
        </w:tc>
        <w:tc>
          <w:tcPr>
            <w:tcW w:w="696" w:type="pct"/>
          </w:tcPr>
          <w:p w14:paraId="61F819BB" w14:textId="217C17C7" w:rsidR="00C465DF" w:rsidRPr="00D555C5" w:rsidRDefault="00C465DF" w:rsidP="00C465D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Moen</w:t>
            </w:r>
          </w:p>
        </w:tc>
      </w:tr>
      <w:tr w:rsidR="00C465DF" w:rsidRPr="00D555C5" w14:paraId="26272C94" w14:textId="77777777" w:rsidTr="00364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pct"/>
          </w:tcPr>
          <w:p w14:paraId="39FD387C" w14:textId="77777777" w:rsidR="00C465DF" w:rsidRDefault="00C465DF" w:rsidP="00C465DF">
            <w:pPr>
              <w:autoSpaceDE w:val="0"/>
              <w:autoSpaceDN w:val="0"/>
              <w:adjustRightInd w:val="0"/>
              <w:rPr>
                <w:rFonts w:ascii="Montserrat-SemiBold" w:hAnsi="Montserrat-SemiBold" w:cs="Montserrat-SemiBold"/>
                <w:b w:val="0"/>
                <w:bCs w:val="0"/>
                <w:color w:val="000000"/>
                <w:sz w:val="18"/>
                <w:szCs w:val="18"/>
              </w:rPr>
            </w:pPr>
            <w:r>
              <w:rPr>
                <w:rFonts w:ascii="Montserrat-SemiBold" w:hAnsi="Montserrat-SemiBold" w:cs="Montserrat-SemiBold"/>
                <w:b w:val="0"/>
                <w:bCs w:val="0"/>
                <w:color w:val="000000"/>
                <w:sz w:val="18"/>
                <w:szCs w:val="18"/>
              </w:rPr>
              <w:t>TRAINING EN EDUCATIE TENDINOPATHIE</w:t>
            </w:r>
          </w:p>
          <w:p w14:paraId="6F92E7DD" w14:textId="426CAF35" w:rsidR="00C465DF" w:rsidRPr="00D555C5" w:rsidRDefault="00C465DF" w:rsidP="00C465DF">
            <w:pPr>
              <w:rPr>
                <w:rFonts w:cstheme="minorHAnsi"/>
              </w:rPr>
            </w:pPr>
            <w:r>
              <w:rPr>
                <w:rFonts w:ascii="Tahoma" w:hAnsi="Tahoma" w:cs="Tahoma"/>
                <w:color w:val="404040"/>
                <w:sz w:val="20"/>
                <w:szCs w:val="20"/>
              </w:rPr>
              <w:t>Rapportage schrijven volgens nieuw protocol</w:t>
            </w:r>
          </w:p>
        </w:tc>
        <w:tc>
          <w:tcPr>
            <w:tcW w:w="1188" w:type="pct"/>
          </w:tcPr>
          <w:p w14:paraId="758335E0" w14:textId="77777777" w:rsidR="00C465DF" w:rsidRPr="00752BD0" w:rsidRDefault="00C465DF" w:rsidP="00C465DF">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752BD0">
              <w:rPr>
                <w:rFonts w:cstheme="minorHAnsi"/>
                <w:lang w:val="en-GB"/>
              </w:rPr>
              <w:t>Once the overall criteria and each individual parameter has been defined, you can write your diagnostic ultrasound report.</w:t>
            </w:r>
          </w:p>
          <w:p w14:paraId="7A69C83D" w14:textId="77777777" w:rsidR="00C465DF" w:rsidRPr="00167947" w:rsidRDefault="00C465DF" w:rsidP="00C465DF">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167947">
              <w:rPr>
                <w:rFonts w:cstheme="minorHAnsi"/>
                <w:lang w:val="en-US"/>
              </w:rPr>
              <w:t>Examination:</w:t>
            </w:r>
          </w:p>
          <w:p w14:paraId="4733C877" w14:textId="77777777" w:rsidR="00C465DF" w:rsidRPr="00167947" w:rsidRDefault="00C465DF" w:rsidP="00C465DF">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167947">
              <w:rPr>
                <w:rFonts w:cstheme="minorHAnsi"/>
                <w:lang w:val="en-US"/>
              </w:rPr>
              <w:t>Date of Study:</w:t>
            </w:r>
          </w:p>
          <w:p w14:paraId="289E6442" w14:textId="77777777" w:rsidR="00C465DF" w:rsidRPr="00167947" w:rsidRDefault="00C465DF" w:rsidP="00C465DF">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167947">
              <w:rPr>
                <w:rFonts w:cstheme="minorHAnsi"/>
                <w:lang w:val="en-US"/>
              </w:rPr>
              <w:t>Patient data:</w:t>
            </w:r>
          </w:p>
          <w:p w14:paraId="5F790873" w14:textId="77777777" w:rsidR="00C465DF" w:rsidRPr="00167947" w:rsidRDefault="00C465DF" w:rsidP="00C465DF">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167947">
              <w:rPr>
                <w:rFonts w:cstheme="minorHAnsi"/>
                <w:lang w:val="en-US"/>
              </w:rPr>
              <w:t>Sonographer/ registration number:</w:t>
            </w:r>
          </w:p>
          <w:p w14:paraId="414600C3" w14:textId="77777777" w:rsidR="00C465DF" w:rsidRPr="00167947" w:rsidRDefault="00C465DF" w:rsidP="00C465DF">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167947">
              <w:rPr>
                <w:rFonts w:cstheme="minorHAnsi"/>
                <w:lang w:val="en-US"/>
              </w:rPr>
              <w:t>Question/history/indication:</w:t>
            </w:r>
          </w:p>
          <w:p w14:paraId="359822A4" w14:textId="77777777" w:rsidR="00C465DF" w:rsidRPr="00167947" w:rsidRDefault="00C465DF" w:rsidP="00C465DF">
            <w:pPr>
              <w:cnfStyle w:val="000000100000" w:firstRow="0" w:lastRow="0" w:firstColumn="0" w:lastColumn="0" w:oddVBand="0" w:evenVBand="0" w:oddHBand="1" w:evenHBand="0" w:firstRowFirstColumn="0" w:firstRowLastColumn="0" w:lastRowFirstColumn="0" w:lastRowLastColumn="0"/>
              <w:rPr>
                <w:rFonts w:cstheme="minorHAnsi"/>
              </w:rPr>
            </w:pPr>
            <w:r w:rsidRPr="00167947">
              <w:rPr>
                <w:rFonts w:cstheme="minorHAnsi"/>
                <w:lang w:val="en-US"/>
              </w:rPr>
              <w:t>Area:</w:t>
            </w:r>
          </w:p>
          <w:p w14:paraId="2875B357" w14:textId="77777777" w:rsidR="00C465DF" w:rsidRPr="00167947" w:rsidRDefault="00C465DF" w:rsidP="00C465DF">
            <w:pPr>
              <w:cnfStyle w:val="000000100000" w:firstRow="0" w:lastRow="0" w:firstColumn="0" w:lastColumn="0" w:oddVBand="0" w:evenVBand="0" w:oddHBand="1" w:evenHBand="0" w:firstRowFirstColumn="0" w:firstRowLastColumn="0" w:lastRowFirstColumn="0" w:lastRowLastColumn="0"/>
              <w:rPr>
                <w:rFonts w:cstheme="minorHAnsi"/>
              </w:rPr>
            </w:pPr>
            <w:r w:rsidRPr="00167947">
              <w:rPr>
                <w:rFonts w:cstheme="minorHAnsi"/>
                <w:lang w:val="en-US"/>
              </w:rPr>
              <w:t>Findings:</w:t>
            </w:r>
          </w:p>
          <w:p w14:paraId="466DC834" w14:textId="77777777" w:rsidR="00C465DF" w:rsidRPr="00167947" w:rsidRDefault="00C465DF" w:rsidP="00C465DF">
            <w:pPr>
              <w:cnfStyle w:val="000000100000" w:firstRow="0" w:lastRow="0" w:firstColumn="0" w:lastColumn="0" w:oddVBand="0" w:evenVBand="0" w:oddHBand="1" w:evenHBand="0" w:firstRowFirstColumn="0" w:firstRowLastColumn="0" w:lastRowFirstColumn="0" w:lastRowLastColumn="0"/>
              <w:rPr>
                <w:rFonts w:cstheme="minorHAnsi"/>
              </w:rPr>
            </w:pPr>
            <w:r w:rsidRPr="00167947">
              <w:rPr>
                <w:rFonts w:cstheme="minorHAnsi"/>
                <w:lang w:val="en-US"/>
              </w:rPr>
              <w:t>Conclusion/impression:</w:t>
            </w:r>
          </w:p>
          <w:p w14:paraId="71D60EF4" w14:textId="77777777" w:rsidR="00C465DF" w:rsidRPr="00752BD0" w:rsidRDefault="00C465DF" w:rsidP="00C465DF">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655" w:type="pct"/>
          </w:tcPr>
          <w:p w14:paraId="430D3157" w14:textId="77777777" w:rsidR="00C465DF" w:rsidRDefault="00C465DF" w:rsidP="00C465DF">
            <w:pPr>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12-05-21</w:t>
            </w:r>
          </w:p>
          <w:p w14:paraId="3C08A8A4" w14:textId="6AB9029E" w:rsidR="00C465DF" w:rsidRPr="00752BD0" w:rsidRDefault="00C465DF" w:rsidP="00C465DF">
            <w:pPr>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20:00 t/m 20:30</w:t>
            </w:r>
          </w:p>
        </w:tc>
        <w:tc>
          <w:tcPr>
            <w:tcW w:w="861" w:type="pct"/>
          </w:tcPr>
          <w:p w14:paraId="1865409A" w14:textId="11856ACE" w:rsidR="00C465DF" w:rsidRPr="00752BD0" w:rsidRDefault="00C465DF" w:rsidP="00C465DF">
            <w:pPr>
              <w:cnfStyle w:val="000000100000" w:firstRow="0" w:lastRow="0" w:firstColumn="0" w:lastColumn="0" w:oddVBand="0" w:evenVBand="0" w:oddHBand="1" w:evenHBand="0" w:firstRowFirstColumn="0" w:firstRowLastColumn="0" w:lastRowFirstColumn="0" w:lastRowLastColumn="0"/>
              <w:rPr>
                <w:rFonts w:cstheme="minorHAnsi"/>
                <w:lang w:val="en-GB"/>
              </w:rPr>
            </w:pPr>
            <w:proofErr w:type="spellStart"/>
            <w:r>
              <w:rPr>
                <w:rFonts w:cstheme="minorHAnsi"/>
                <w:lang w:val="en-GB"/>
              </w:rPr>
              <w:t>Zie</w:t>
            </w:r>
            <w:proofErr w:type="spellEnd"/>
            <w:r>
              <w:rPr>
                <w:rFonts w:cstheme="minorHAnsi"/>
                <w:lang w:val="en-GB"/>
              </w:rPr>
              <w:t xml:space="preserve"> </w:t>
            </w:r>
            <w:proofErr w:type="spellStart"/>
            <w:r>
              <w:rPr>
                <w:rFonts w:cstheme="minorHAnsi"/>
                <w:lang w:val="en-GB"/>
              </w:rPr>
              <w:t>omschreven</w:t>
            </w:r>
            <w:proofErr w:type="spellEnd"/>
            <w:r>
              <w:rPr>
                <w:rFonts w:cstheme="minorHAnsi"/>
                <w:lang w:val="en-GB"/>
              </w:rPr>
              <w:t xml:space="preserve"> in </w:t>
            </w:r>
            <w:proofErr w:type="spellStart"/>
            <w:r>
              <w:rPr>
                <w:rFonts w:cstheme="minorHAnsi"/>
                <w:lang w:val="en-GB"/>
              </w:rPr>
              <w:t>eerste</w:t>
            </w:r>
            <w:proofErr w:type="spellEnd"/>
            <w:r>
              <w:rPr>
                <w:rFonts w:cstheme="minorHAnsi"/>
                <w:lang w:val="en-GB"/>
              </w:rPr>
              <w:t xml:space="preserve"> </w:t>
            </w:r>
            <w:proofErr w:type="spellStart"/>
            <w:r>
              <w:rPr>
                <w:rFonts w:cstheme="minorHAnsi"/>
                <w:lang w:val="en-GB"/>
              </w:rPr>
              <w:t>kolom</w:t>
            </w:r>
            <w:proofErr w:type="spellEnd"/>
            <w:r>
              <w:rPr>
                <w:rFonts w:cstheme="minorHAnsi"/>
                <w:lang w:val="en-GB"/>
              </w:rPr>
              <w:t>.</w:t>
            </w:r>
          </w:p>
        </w:tc>
        <w:tc>
          <w:tcPr>
            <w:tcW w:w="861" w:type="pct"/>
          </w:tcPr>
          <w:p w14:paraId="333A7B1D" w14:textId="320FB29A" w:rsidR="00C465DF" w:rsidRPr="00752BD0" w:rsidRDefault="00C465DF" w:rsidP="00C465DF">
            <w:pPr>
              <w:cnfStyle w:val="000000100000" w:firstRow="0" w:lastRow="0" w:firstColumn="0" w:lastColumn="0" w:oddVBand="0" w:evenVBand="0" w:oddHBand="1" w:evenHBand="0" w:firstRowFirstColumn="0" w:firstRowLastColumn="0" w:lastRowFirstColumn="0" w:lastRowLastColumn="0"/>
              <w:rPr>
                <w:rFonts w:cstheme="minorHAnsi"/>
                <w:lang w:val="en-GB"/>
              </w:rPr>
            </w:pPr>
            <w:proofErr w:type="spellStart"/>
            <w:r>
              <w:rPr>
                <w:rFonts w:cstheme="minorHAnsi"/>
                <w:lang w:val="en-GB"/>
              </w:rPr>
              <w:t>Lezing</w:t>
            </w:r>
            <w:proofErr w:type="spellEnd"/>
          </w:p>
        </w:tc>
        <w:tc>
          <w:tcPr>
            <w:tcW w:w="696" w:type="pct"/>
          </w:tcPr>
          <w:p w14:paraId="6591D1B6" w14:textId="0B82B913" w:rsidR="00C465DF" w:rsidRPr="00D555C5" w:rsidRDefault="00C465DF" w:rsidP="00C465D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Wonink</w:t>
            </w:r>
          </w:p>
        </w:tc>
      </w:tr>
      <w:tr w:rsidR="00C465DF" w:rsidRPr="00D555C5" w14:paraId="26A6AB07" w14:textId="77777777" w:rsidTr="00364724">
        <w:trPr>
          <w:trHeight w:val="917"/>
        </w:trPr>
        <w:tc>
          <w:tcPr>
            <w:cnfStyle w:val="001000000000" w:firstRow="0" w:lastRow="0" w:firstColumn="1" w:lastColumn="0" w:oddVBand="0" w:evenVBand="0" w:oddHBand="0" w:evenHBand="0" w:firstRowFirstColumn="0" w:firstRowLastColumn="0" w:lastRowFirstColumn="0" w:lastRowLastColumn="0"/>
            <w:tcW w:w="739" w:type="pct"/>
          </w:tcPr>
          <w:p w14:paraId="79DEDAE6" w14:textId="77777777" w:rsidR="00C465DF" w:rsidRDefault="00C465DF" w:rsidP="00C465DF">
            <w:pPr>
              <w:autoSpaceDE w:val="0"/>
              <w:autoSpaceDN w:val="0"/>
              <w:adjustRightInd w:val="0"/>
              <w:rPr>
                <w:rFonts w:ascii="Montserrat-SemiBold" w:hAnsi="Montserrat-SemiBold" w:cs="Montserrat-SemiBold"/>
                <w:b w:val="0"/>
                <w:bCs w:val="0"/>
                <w:color w:val="000000"/>
                <w:sz w:val="18"/>
                <w:szCs w:val="18"/>
              </w:rPr>
            </w:pPr>
            <w:r>
              <w:rPr>
                <w:rFonts w:ascii="Montserrat-SemiBold" w:hAnsi="Montserrat-SemiBold" w:cs="Montserrat-SemiBold"/>
                <w:b w:val="0"/>
                <w:bCs w:val="0"/>
                <w:color w:val="000000"/>
                <w:sz w:val="18"/>
                <w:szCs w:val="18"/>
              </w:rPr>
              <w:t>HANDSON ECHOGRAFEREN VAN DE PERITALAIRE PEZEN</w:t>
            </w:r>
          </w:p>
          <w:p w14:paraId="34D87157" w14:textId="7580AAF4" w:rsidR="00C465DF" w:rsidRPr="00D555C5" w:rsidRDefault="00C465DF" w:rsidP="00C465DF">
            <w:pPr>
              <w:rPr>
                <w:rFonts w:cstheme="minorHAnsi"/>
              </w:rPr>
            </w:pPr>
            <w:r>
              <w:rPr>
                <w:rFonts w:ascii="Tahoma" w:hAnsi="Tahoma" w:cs="Tahoma"/>
                <w:color w:val="404040"/>
                <w:sz w:val="20"/>
                <w:szCs w:val="20"/>
              </w:rPr>
              <w:t>Dikte, textuur en Dopplermetingen</w:t>
            </w:r>
          </w:p>
        </w:tc>
        <w:tc>
          <w:tcPr>
            <w:tcW w:w="1188" w:type="pct"/>
          </w:tcPr>
          <w:p w14:paraId="23CD0FC2" w14:textId="77777777" w:rsidR="00C465DF" w:rsidRDefault="00C465DF" w:rsidP="00C465DF">
            <w:pPr>
              <w:cnfStyle w:val="000000000000" w:firstRow="0" w:lastRow="0" w:firstColumn="0" w:lastColumn="0" w:oddVBand="0" w:evenVBand="0" w:oddHBand="0" w:evenHBand="0" w:firstRowFirstColumn="0" w:firstRowLastColumn="0" w:lastRowFirstColumn="0" w:lastRowLastColumn="0"/>
              <w:rPr>
                <w:rFonts w:cstheme="minorHAnsi"/>
                <w:lang w:val="en-GB"/>
              </w:rPr>
            </w:pPr>
            <w:r>
              <w:rPr>
                <w:rFonts w:cstheme="minorHAnsi"/>
                <w:lang w:val="en-GB"/>
              </w:rPr>
              <w:t>Fill in the parameters:</w:t>
            </w:r>
          </w:p>
          <w:p w14:paraId="6CD29BEE" w14:textId="5DE3837C" w:rsidR="00C465DF" w:rsidRPr="00167947" w:rsidRDefault="00C465DF" w:rsidP="00C465DF">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167947">
              <w:rPr>
                <w:rFonts w:cstheme="minorHAnsi"/>
                <w:lang w:val="en-GB"/>
              </w:rPr>
              <w:t>On the top line the three stages of the tendon</w:t>
            </w:r>
          </w:p>
          <w:p w14:paraId="66B4F850" w14:textId="77777777" w:rsidR="00C465DF" w:rsidRPr="00167947" w:rsidRDefault="00C465DF" w:rsidP="00C465DF">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167947">
              <w:rPr>
                <w:rFonts w:cstheme="minorHAnsi"/>
                <w:lang w:val="en-GB"/>
              </w:rPr>
              <w:t>On the vertical line on the left our three  individual parameters.</w:t>
            </w:r>
          </w:p>
          <w:p w14:paraId="6E80F0BE" w14:textId="77777777" w:rsidR="00C465DF" w:rsidRPr="00167947" w:rsidRDefault="00C465DF" w:rsidP="00C465DF">
            <w:pP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655" w:type="pct"/>
          </w:tcPr>
          <w:p w14:paraId="6340FF43" w14:textId="77777777" w:rsidR="00C465DF" w:rsidRDefault="00C465DF" w:rsidP="00C465DF">
            <w:pPr>
              <w:cnfStyle w:val="000000000000" w:firstRow="0" w:lastRow="0" w:firstColumn="0" w:lastColumn="0" w:oddVBand="0" w:evenVBand="0" w:oddHBand="0" w:evenHBand="0" w:firstRowFirstColumn="0" w:firstRowLastColumn="0" w:lastRowFirstColumn="0" w:lastRowLastColumn="0"/>
              <w:rPr>
                <w:rFonts w:cstheme="minorHAnsi"/>
                <w:lang w:val="en-GB"/>
              </w:rPr>
            </w:pPr>
            <w:r>
              <w:rPr>
                <w:rFonts w:cstheme="minorHAnsi"/>
                <w:lang w:val="en-GB"/>
              </w:rPr>
              <w:t>12-05-21</w:t>
            </w:r>
          </w:p>
          <w:p w14:paraId="63A09691" w14:textId="18487CF0" w:rsidR="00C465DF" w:rsidRPr="00167947" w:rsidRDefault="00C465DF" w:rsidP="00C465DF">
            <w:pPr>
              <w:cnfStyle w:val="000000000000" w:firstRow="0" w:lastRow="0" w:firstColumn="0" w:lastColumn="0" w:oddVBand="0" w:evenVBand="0" w:oddHBand="0" w:evenHBand="0" w:firstRowFirstColumn="0" w:firstRowLastColumn="0" w:lastRowFirstColumn="0" w:lastRowLastColumn="0"/>
              <w:rPr>
                <w:rFonts w:cstheme="minorHAnsi"/>
                <w:lang w:val="en-GB"/>
              </w:rPr>
            </w:pPr>
            <w:r>
              <w:rPr>
                <w:rFonts w:cstheme="minorHAnsi"/>
                <w:lang w:val="en-GB"/>
              </w:rPr>
              <w:t>20:30 t/m 21:00</w:t>
            </w:r>
          </w:p>
        </w:tc>
        <w:tc>
          <w:tcPr>
            <w:tcW w:w="861" w:type="pct"/>
          </w:tcPr>
          <w:p w14:paraId="6DCA52E3" w14:textId="5A0C92B5" w:rsidR="00C465DF" w:rsidRPr="00167947" w:rsidRDefault="00C465DF" w:rsidP="00C465DF">
            <w:pPr>
              <w:cnfStyle w:val="000000000000" w:firstRow="0" w:lastRow="0" w:firstColumn="0" w:lastColumn="0" w:oddVBand="0" w:evenVBand="0" w:oddHBand="0" w:evenHBand="0" w:firstRowFirstColumn="0" w:firstRowLastColumn="0" w:lastRowFirstColumn="0" w:lastRowLastColumn="0"/>
              <w:rPr>
                <w:rFonts w:cstheme="minorHAnsi"/>
                <w:lang w:val="en-GB"/>
              </w:rPr>
            </w:pPr>
            <w:proofErr w:type="spellStart"/>
            <w:r>
              <w:rPr>
                <w:rFonts w:cstheme="minorHAnsi"/>
                <w:lang w:val="en-GB"/>
              </w:rPr>
              <w:t>Zie</w:t>
            </w:r>
            <w:proofErr w:type="spellEnd"/>
            <w:r>
              <w:rPr>
                <w:rFonts w:cstheme="minorHAnsi"/>
                <w:lang w:val="en-GB"/>
              </w:rPr>
              <w:t xml:space="preserve"> </w:t>
            </w:r>
            <w:proofErr w:type="spellStart"/>
            <w:r>
              <w:rPr>
                <w:rFonts w:cstheme="minorHAnsi"/>
                <w:lang w:val="en-GB"/>
              </w:rPr>
              <w:t>omschreven</w:t>
            </w:r>
            <w:proofErr w:type="spellEnd"/>
            <w:r>
              <w:rPr>
                <w:rFonts w:cstheme="minorHAnsi"/>
                <w:lang w:val="en-GB"/>
              </w:rPr>
              <w:t xml:space="preserve"> in </w:t>
            </w:r>
            <w:proofErr w:type="spellStart"/>
            <w:r>
              <w:rPr>
                <w:rFonts w:cstheme="minorHAnsi"/>
                <w:lang w:val="en-GB"/>
              </w:rPr>
              <w:t>eerste</w:t>
            </w:r>
            <w:proofErr w:type="spellEnd"/>
            <w:r>
              <w:rPr>
                <w:rFonts w:cstheme="minorHAnsi"/>
                <w:lang w:val="en-GB"/>
              </w:rPr>
              <w:t xml:space="preserve"> </w:t>
            </w:r>
            <w:proofErr w:type="spellStart"/>
            <w:r>
              <w:rPr>
                <w:rFonts w:cstheme="minorHAnsi"/>
                <w:lang w:val="en-GB"/>
              </w:rPr>
              <w:t>kolom</w:t>
            </w:r>
            <w:proofErr w:type="spellEnd"/>
            <w:r>
              <w:rPr>
                <w:rFonts w:cstheme="minorHAnsi"/>
                <w:lang w:val="en-GB"/>
              </w:rPr>
              <w:t>.</w:t>
            </w:r>
          </w:p>
        </w:tc>
        <w:tc>
          <w:tcPr>
            <w:tcW w:w="861" w:type="pct"/>
          </w:tcPr>
          <w:p w14:paraId="22BD2819" w14:textId="4B1B9748" w:rsidR="00C465DF" w:rsidRPr="00167947" w:rsidRDefault="00C465DF" w:rsidP="00C465DF">
            <w:pPr>
              <w:cnfStyle w:val="000000000000" w:firstRow="0" w:lastRow="0" w:firstColumn="0" w:lastColumn="0" w:oddVBand="0" w:evenVBand="0" w:oddHBand="0" w:evenHBand="0" w:firstRowFirstColumn="0" w:firstRowLastColumn="0" w:lastRowFirstColumn="0" w:lastRowLastColumn="0"/>
              <w:rPr>
                <w:rFonts w:cstheme="minorHAnsi"/>
                <w:lang w:val="en-GB"/>
              </w:rPr>
            </w:pPr>
            <w:proofErr w:type="spellStart"/>
            <w:r>
              <w:rPr>
                <w:rFonts w:cstheme="minorHAnsi"/>
                <w:lang w:val="en-GB"/>
              </w:rPr>
              <w:t>Praktijkoefening</w:t>
            </w:r>
            <w:proofErr w:type="spellEnd"/>
          </w:p>
        </w:tc>
        <w:tc>
          <w:tcPr>
            <w:tcW w:w="696" w:type="pct"/>
          </w:tcPr>
          <w:p w14:paraId="4DB7FE61" w14:textId="1A10369E" w:rsidR="00C465DF" w:rsidRPr="00D555C5" w:rsidRDefault="00C465DF" w:rsidP="00C465D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Moen en Wonink</w:t>
            </w:r>
          </w:p>
        </w:tc>
      </w:tr>
      <w:tr w:rsidR="000E07BD" w:rsidRPr="00D555C5" w14:paraId="6C1C6285" w14:textId="77777777" w:rsidTr="00364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pct"/>
          </w:tcPr>
          <w:p w14:paraId="7707FE47" w14:textId="77777777" w:rsidR="000E07BD" w:rsidRDefault="000E07BD" w:rsidP="000E07BD">
            <w:pPr>
              <w:autoSpaceDE w:val="0"/>
              <w:autoSpaceDN w:val="0"/>
              <w:adjustRightInd w:val="0"/>
              <w:rPr>
                <w:rFonts w:ascii="Montserrat-SemiBold" w:hAnsi="Montserrat-SemiBold" w:cs="Montserrat-SemiBold"/>
                <w:b w:val="0"/>
                <w:bCs w:val="0"/>
                <w:color w:val="000000"/>
                <w:sz w:val="18"/>
                <w:szCs w:val="18"/>
              </w:rPr>
            </w:pPr>
            <w:r>
              <w:rPr>
                <w:rFonts w:ascii="Montserrat-SemiBold" w:hAnsi="Montserrat-SemiBold" w:cs="Montserrat-SemiBold"/>
                <w:b w:val="0"/>
                <w:bCs w:val="0"/>
                <w:color w:val="000000"/>
                <w:sz w:val="18"/>
                <w:szCs w:val="18"/>
              </w:rPr>
              <w:t>MEDIAAL TIBIAAL STRESS SYNDROOM</w:t>
            </w:r>
          </w:p>
          <w:p w14:paraId="07BBB9BB" w14:textId="08B2EA39" w:rsidR="000E07BD" w:rsidRPr="00D555C5" w:rsidRDefault="000E07BD" w:rsidP="000E07BD">
            <w:pPr>
              <w:rPr>
                <w:rFonts w:cstheme="minorHAnsi"/>
              </w:rPr>
            </w:pPr>
            <w:r>
              <w:rPr>
                <w:rFonts w:ascii="Tahoma" w:hAnsi="Tahoma" w:cs="Tahoma"/>
                <w:color w:val="404040"/>
                <w:sz w:val="20"/>
                <w:szCs w:val="20"/>
              </w:rPr>
              <w:t>Hoe kennis van de pathofysiologie de behandeling kan helpen.</w:t>
            </w:r>
          </w:p>
        </w:tc>
        <w:tc>
          <w:tcPr>
            <w:tcW w:w="1188" w:type="pct"/>
          </w:tcPr>
          <w:p w14:paraId="6E2F114B" w14:textId="77777777" w:rsidR="000E07BD" w:rsidRDefault="000E07BD" w:rsidP="000E07BD">
            <w:pPr>
              <w:cnfStyle w:val="000000100000" w:firstRow="0" w:lastRow="0" w:firstColumn="0" w:lastColumn="0" w:oddVBand="0" w:evenVBand="0" w:oddHBand="1" w:evenHBand="0" w:firstRowFirstColumn="0" w:firstRowLastColumn="0" w:lastRowFirstColumn="0" w:lastRowLastColumn="0"/>
            </w:pPr>
            <w:r>
              <w:t>MTSS</w:t>
            </w:r>
            <w:r>
              <w:br/>
              <w:t xml:space="preserve">In deze presentatie wordt ingegaan op de pathofysiologie van mediaal </w:t>
            </w:r>
            <w:proofErr w:type="spellStart"/>
            <w:r>
              <w:t>tibiaal</w:t>
            </w:r>
            <w:proofErr w:type="spellEnd"/>
            <w:r>
              <w:t xml:space="preserve"> stress syndroom (MTSS). Waar wordt deze onderbeenklacht door veroorzaakt? De drie hoofdtheorieën, </w:t>
            </w:r>
            <w:proofErr w:type="spellStart"/>
            <w:r>
              <w:t>periostitis</w:t>
            </w:r>
            <w:proofErr w:type="spellEnd"/>
            <w:r>
              <w:t xml:space="preserve">, </w:t>
            </w:r>
            <w:proofErr w:type="spellStart"/>
            <w:r>
              <w:t>fasciopathie</w:t>
            </w:r>
            <w:proofErr w:type="spellEnd"/>
            <w:r>
              <w:t xml:space="preserve"> en botoverbelasting passeren de revue. O.b.v. de meest waarschijnlijke oorzaak van MTSS wordt vervolgens de behandeling beschreven. Essentieel is dat langzaam opbouwen van de </w:t>
            </w:r>
            <w:r>
              <w:lastRenderedPageBreak/>
              <w:t xml:space="preserve">belasting en goede uitleg over deze vorm van blessure de hoeksteen van de behandeling vormt. Daarnaast zijn verschillende andere vormen van therapie te adviseren die hieraan ondersteunend zijn. </w:t>
            </w:r>
          </w:p>
          <w:p w14:paraId="47D0F4EE" w14:textId="77777777" w:rsidR="000E07BD" w:rsidRPr="00D555C5" w:rsidRDefault="000E07BD" w:rsidP="000E07BD">
            <w:pPr>
              <w:cnfStyle w:val="000000100000" w:firstRow="0" w:lastRow="0" w:firstColumn="0" w:lastColumn="0" w:oddVBand="0" w:evenVBand="0" w:oddHBand="1" w:evenHBand="0" w:firstRowFirstColumn="0" w:firstRowLastColumn="0" w:lastRowFirstColumn="0" w:lastRowLastColumn="0"/>
              <w:rPr>
                <w:rFonts w:cstheme="minorHAnsi"/>
              </w:rPr>
            </w:pPr>
          </w:p>
        </w:tc>
        <w:tc>
          <w:tcPr>
            <w:tcW w:w="655" w:type="pct"/>
          </w:tcPr>
          <w:p w14:paraId="4034478C" w14:textId="77777777" w:rsidR="000E07BD" w:rsidRDefault="000E07BD" w:rsidP="000E07B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14-04-21</w:t>
            </w:r>
          </w:p>
          <w:p w14:paraId="36511891" w14:textId="4DB8667D" w:rsidR="000E07BD" w:rsidRPr="00D555C5" w:rsidRDefault="000E07BD" w:rsidP="000E07B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17:30 t/m 18:30</w:t>
            </w:r>
          </w:p>
        </w:tc>
        <w:tc>
          <w:tcPr>
            <w:tcW w:w="861" w:type="pct"/>
          </w:tcPr>
          <w:p w14:paraId="3500D5D6" w14:textId="54787332" w:rsidR="000E07BD" w:rsidRPr="00D555C5" w:rsidRDefault="000E07BD" w:rsidP="000E07BD">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Pr>
                <w:rFonts w:cstheme="minorHAnsi"/>
                <w:lang w:val="en-GB"/>
              </w:rPr>
              <w:t>Zie</w:t>
            </w:r>
            <w:proofErr w:type="spellEnd"/>
            <w:r>
              <w:rPr>
                <w:rFonts w:cstheme="minorHAnsi"/>
                <w:lang w:val="en-GB"/>
              </w:rPr>
              <w:t xml:space="preserve"> </w:t>
            </w:r>
            <w:proofErr w:type="spellStart"/>
            <w:r>
              <w:rPr>
                <w:rFonts w:cstheme="minorHAnsi"/>
                <w:lang w:val="en-GB"/>
              </w:rPr>
              <w:t>omschreven</w:t>
            </w:r>
            <w:proofErr w:type="spellEnd"/>
            <w:r>
              <w:rPr>
                <w:rFonts w:cstheme="minorHAnsi"/>
                <w:lang w:val="en-GB"/>
              </w:rPr>
              <w:t xml:space="preserve"> in </w:t>
            </w:r>
            <w:proofErr w:type="spellStart"/>
            <w:r>
              <w:rPr>
                <w:rFonts w:cstheme="minorHAnsi"/>
                <w:lang w:val="en-GB"/>
              </w:rPr>
              <w:t>eerste</w:t>
            </w:r>
            <w:proofErr w:type="spellEnd"/>
            <w:r>
              <w:rPr>
                <w:rFonts w:cstheme="minorHAnsi"/>
                <w:lang w:val="en-GB"/>
              </w:rPr>
              <w:t xml:space="preserve"> </w:t>
            </w:r>
            <w:proofErr w:type="spellStart"/>
            <w:r>
              <w:rPr>
                <w:rFonts w:cstheme="minorHAnsi"/>
                <w:lang w:val="en-GB"/>
              </w:rPr>
              <w:t>kolom</w:t>
            </w:r>
            <w:proofErr w:type="spellEnd"/>
            <w:r>
              <w:rPr>
                <w:rFonts w:cstheme="minorHAnsi"/>
                <w:lang w:val="en-GB"/>
              </w:rPr>
              <w:t>.</w:t>
            </w:r>
          </w:p>
        </w:tc>
        <w:tc>
          <w:tcPr>
            <w:tcW w:w="861" w:type="pct"/>
          </w:tcPr>
          <w:p w14:paraId="60283ECD" w14:textId="5E390E9F" w:rsidR="000E07BD" w:rsidRPr="00D555C5" w:rsidRDefault="000E07BD" w:rsidP="000E07B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Praktijkoefening</w:t>
            </w:r>
          </w:p>
        </w:tc>
        <w:tc>
          <w:tcPr>
            <w:tcW w:w="696" w:type="pct"/>
          </w:tcPr>
          <w:p w14:paraId="02FE2D4C" w14:textId="2AF0E623" w:rsidR="000E07BD" w:rsidRPr="00D555C5" w:rsidRDefault="000E07BD" w:rsidP="000E07B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Moen</w:t>
            </w:r>
          </w:p>
        </w:tc>
      </w:tr>
      <w:tr w:rsidR="000E07BD" w:rsidRPr="00D555C5" w14:paraId="0120D4CD" w14:textId="77777777" w:rsidTr="00364724">
        <w:tc>
          <w:tcPr>
            <w:cnfStyle w:val="001000000000" w:firstRow="0" w:lastRow="0" w:firstColumn="1" w:lastColumn="0" w:oddVBand="0" w:evenVBand="0" w:oddHBand="0" w:evenHBand="0" w:firstRowFirstColumn="0" w:firstRowLastColumn="0" w:lastRowFirstColumn="0" w:lastRowLastColumn="0"/>
            <w:tcW w:w="739" w:type="pct"/>
          </w:tcPr>
          <w:p w14:paraId="62BFEE34" w14:textId="77777777" w:rsidR="000E07BD" w:rsidRDefault="000E07BD" w:rsidP="000E07BD">
            <w:pPr>
              <w:autoSpaceDE w:val="0"/>
              <w:autoSpaceDN w:val="0"/>
              <w:adjustRightInd w:val="0"/>
              <w:rPr>
                <w:rFonts w:ascii="Montserrat-SemiBold" w:hAnsi="Montserrat-SemiBold" w:cs="Montserrat-SemiBold"/>
                <w:b w:val="0"/>
                <w:bCs w:val="0"/>
                <w:color w:val="000000"/>
                <w:sz w:val="18"/>
                <w:szCs w:val="18"/>
              </w:rPr>
            </w:pPr>
            <w:r>
              <w:rPr>
                <w:rFonts w:ascii="Montserrat-SemiBold" w:hAnsi="Montserrat-SemiBold" w:cs="Montserrat-SemiBold"/>
                <w:b w:val="0"/>
                <w:bCs w:val="0"/>
                <w:color w:val="000000"/>
                <w:sz w:val="18"/>
                <w:szCs w:val="18"/>
              </w:rPr>
              <w:t>MTSS, WAAR MOET JE NAAR ZOEKEN MET ECHO?</w:t>
            </w:r>
          </w:p>
          <w:p w14:paraId="6E11947B" w14:textId="78223A1F" w:rsidR="000E07BD" w:rsidRPr="00D555C5" w:rsidRDefault="000E07BD" w:rsidP="000E07BD">
            <w:pPr>
              <w:rPr>
                <w:rFonts w:cstheme="minorHAnsi"/>
              </w:rPr>
            </w:pPr>
            <w:r>
              <w:rPr>
                <w:rFonts w:ascii="Tahoma" w:hAnsi="Tahoma" w:cs="Tahoma"/>
                <w:color w:val="404040"/>
                <w:sz w:val="20"/>
                <w:szCs w:val="20"/>
              </w:rPr>
              <w:t xml:space="preserve">M. Tibialis posterior? </w:t>
            </w:r>
            <w:proofErr w:type="spellStart"/>
            <w:r>
              <w:rPr>
                <w:rFonts w:ascii="Tahoma" w:hAnsi="Tahoma" w:cs="Tahoma"/>
                <w:color w:val="404040"/>
                <w:sz w:val="20"/>
                <w:szCs w:val="20"/>
              </w:rPr>
              <w:t>Periostitis</w:t>
            </w:r>
            <w:proofErr w:type="spellEnd"/>
            <w:r>
              <w:rPr>
                <w:rFonts w:ascii="Tahoma" w:hAnsi="Tahoma" w:cs="Tahoma"/>
                <w:color w:val="404040"/>
                <w:sz w:val="20"/>
                <w:szCs w:val="20"/>
              </w:rPr>
              <w:t xml:space="preserve">? </w:t>
            </w:r>
            <w:proofErr w:type="spellStart"/>
            <w:r>
              <w:rPr>
                <w:rFonts w:ascii="Tahoma" w:hAnsi="Tahoma" w:cs="Tahoma"/>
                <w:color w:val="404040"/>
                <w:sz w:val="20"/>
                <w:szCs w:val="20"/>
              </w:rPr>
              <w:t>Ossale</w:t>
            </w:r>
            <w:proofErr w:type="spellEnd"/>
            <w:r>
              <w:rPr>
                <w:rFonts w:ascii="Tahoma" w:hAnsi="Tahoma" w:cs="Tahoma"/>
                <w:color w:val="404040"/>
                <w:sz w:val="20"/>
                <w:szCs w:val="20"/>
              </w:rPr>
              <w:t xml:space="preserve"> scheurtjes?</w:t>
            </w:r>
          </w:p>
        </w:tc>
        <w:tc>
          <w:tcPr>
            <w:tcW w:w="1188" w:type="pct"/>
          </w:tcPr>
          <w:p w14:paraId="0A32AC8D" w14:textId="77777777" w:rsidR="000E07BD" w:rsidRPr="00044F82" w:rsidRDefault="000E07BD" w:rsidP="000E07BD">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044F82">
              <w:rPr>
                <w:rFonts w:cstheme="minorHAnsi"/>
                <w:lang w:val="en-GB"/>
              </w:rPr>
              <w:t>The complexity of the pathological process that leads to flatfoot deformity has only been partially understood. However, pronation has been shown to cause obligatory internal rotation of the tibia, placing stress on via the tibia up to the knee.</w:t>
            </w:r>
          </w:p>
          <w:p w14:paraId="55125186" w14:textId="77777777" w:rsidR="000E07BD" w:rsidRPr="00044F82" w:rsidRDefault="000E07BD" w:rsidP="000E07BD">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044F82">
              <w:rPr>
                <w:rFonts w:cstheme="minorHAnsi"/>
                <w:lang w:val="en-GB"/>
              </w:rPr>
              <w:t>We should have a better understanding of the crucial role of the spring ligament complex (SLC) plays in the process of internal rotation.</w:t>
            </w:r>
          </w:p>
          <w:p w14:paraId="3ACE5347" w14:textId="77777777" w:rsidR="000E07BD" w:rsidRPr="00044F82" w:rsidRDefault="000E07BD" w:rsidP="000E07BD">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044F82">
              <w:rPr>
                <w:rFonts w:cstheme="minorHAnsi"/>
                <w:lang w:val="en-GB"/>
              </w:rPr>
              <w:t xml:space="preserve">In this photo you can see a patient with difficulty in </w:t>
            </w:r>
            <w:proofErr w:type="spellStart"/>
            <w:r w:rsidRPr="00044F82">
              <w:rPr>
                <w:rFonts w:cstheme="minorHAnsi"/>
                <w:lang w:val="en-GB"/>
              </w:rPr>
              <w:t>monopodal</w:t>
            </w:r>
            <w:proofErr w:type="spellEnd"/>
            <w:r w:rsidRPr="00044F82">
              <w:rPr>
                <w:rFonts w:cstheme="minorHAnsi"/>
                <w:lang w:val="en-GB"/>
              </w:rPr>
              <w:t xml:space="preserve"> support due to superomedial ligament lesion</w:t>
            </w:r>
          </w:p>
          <w:p w14:paraId="337A3609" w14:textId="77777777" w:rsidR="000E07BD" w:rsidRPr="00044F82" w:rsidRDefault="000E07BD" w:rsidP="000E07BD">
            <w:pP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655" w:type="pct"/>
          </w:tcPr>
          <w:p w14:paraId="61164E45" w14:textId="77777777" w:rsidR="000E07BD" w:rsidRDefault="000E07BD" w:rsidP="000E07BD">
            <w:pPr>
              <w:cnfStyle w:val="000000000000" w:firstRow="0" w:lastRow="0" w:firstColumn="0" w:lastColumn="0" w:oddVBand="0" w:evenVBand="0" w:oddHBand="0" w:evenHBand="0" w:firstRowFirstColumn="0" w:firstRowLastColumn="0" w:lastRowFirstColumn="0" w:lastRowLastColumn="0"/>
              <w:rPr>
                <w:rFonts w:cstheme="minorHAnsi"/>
                <w:lang w:val="en-GB"/>
              </w:rPr>
            </w:pPr>
            <w:r>
              <w:rPr>
                <w:rFonts w:cstheme="minorHAnsi"/>
                <w:lang w:val="en-GB"/>
              </w:rPr>
              <w:t>14-04-21</w:t>
            </w:r>
          </w:p>
          <w:p w14:paraId="7277BAC7" w14:textId="4888E87F" w:rsidR="000E07BD" w:rsidRPr="00044F82" w:rsidRDefault="000E07BD" w:rsidP="000E07BD">
            <w:pPr>
              <w:cnfStyle w:val="000000000000" w:firstRow="0" w:lastRow="0" w:firstColumn="0" w:lastColumn="0" w:oddVBand="0" w:evenVBand="0" w:oddHBand="0" w:evenHBand="0" w:firstRowFirstColumn="0" w:firstRowLastColumn="0" w:lastRowFirstColumn="0" w:lastRowLastColumn="0"/>
              <w:rPr>
                <w:rFonts w:cstheme="minorHAnsi"/>
                <w:lang w:val="en-GB"/>
              </w:rPr>
            </w:pPr>
            <w:r>
              <w:rPr>
                <w:rFonts w:cstheme="minorHAnsi"/>
                <w:lang w:val="en-GB"/>
              </w:rPr>
              <w:t>17:30 t/m 18:30</w:t>
            </w:r>
          </w:p>
        </w:tc>
        <w:tc>
          <w:tcPr>
            <w:tcW w:w="861" w:type="pct"/>
          </w:tcPr>
          <w:p w14:paraId="49EE70EE" w14:textId="6ED32A66" w:rsidR="000E07BD" w:rsidRPr="00044F82" w:rsidRDefault="000E07BD" w:rsidP="000E07BD">
            <w:pPr>
              <w:cnfStyle w:val="000000000000" w:firstRow="0" w:lastRow="0" w:firstColumn="0" w:lastColumn="0" w:oddVBand="0" w:evenVBand="0" w:oddHBand="0" w:evenHBand="0" w:firstRowFirstColumn="0" w:firstRowLastColumn="0" w:lastRowFirstColumn="0" w:lastRowLastColumn="0"/>
              <w:rPr>
                <w:rFonts w:cstheme="minorHAnsi"/>
                <w:lang w:val="en-GB"/>
              </w:rPr>
            </w:pPr>
            <w:proofErr w:type="spellStart"/>
            <w:r>
              <w:rPr>
                <w:rFonts w:cstheme="minorHAnsi"/>
                <w:lang w:val="en-GB"/>
              </w:rPr>
              <w:t>Zie</w:t>
            </w:r>
            <w:proofErr w:type="spellEnd"/>
            <w:r>
              <w:rPr>
                <w:rFonts w:cstheme="minorHAnsi"/>
                <w:lang w:val="en-GB"/>
              </w:rPr>
              <w:t xml:space="preserve"> </w:t>
            </w:r>
            <w:proofErr w:type="spellStart"/>
            <w:r>
              <w:rPr>
                <w:rFonts w:cstheme="minorHAnsi"/>
                <w:lang w:val="en-GB"/>
              </w:rPr>
              <w:t>omschreven</w:t>
            </w:r>
            <w:proofErr w:type="spellEnd"/>
            <w:r>
              <w:rPr>
                <w:rFonts w:cstheme="minorHAnsi"/>
                <w:lang w:val="en-GB"/>
              </w:rPr>
              <w:t xml:space="preserve"> in </w:t>
            </w:r>
            <w:proofErr w:type="spellStart"/>
            <w:r>
              <w:rPr>
                <w:rFonts w:cstheme="minorHAnsi"/>
                <w:lang w:val="en-GB"/>
              </w:rPr>
              <w:t>eerste</w:t>
            </w:r>
            <w:proofErr w:type="spellEnd"/>
            <w:r>
              <w:rPr>
                <w:rFonts w:cstheme="minorHAnsi"/>
                <w:lang w:val="en-GB"/>
              </w:rPr>
              <w:t xml:space="preserve"> </w:t>
            </w:r>
            <w:proofErr w:type="spellStart"/>
            <w:r>
              <w:rPr>
                <w:rFonts w:cstheme="minorHAnsi"/>
                <w:lang w:val="en-GB"/>
              </w:rPr>
              <w:t>kolom</w:t>
            </w:r>
            <w:proofErr w:type="spellEnd"/>
            <w:r>
              <w:rPr>
                <w:rFonts w:cstheme="minorHAnsi"/>
                <w:lang w:val="en-GB"/>
              </w:rPr>
              <w:t>.</w:t>
            </w:r>
          </w:p>
        </w:tc>
        <w:tc>
          <w:tcPr>
            <w:tcW w:w="861" w:type="pct"/>
          </w:tcPr>
          <w:p w14:paraId="76455761" w14:textId="56E2329D" w:rsidR="000E07BD" w:rsidRPr="00044F82" w:rsidRDefault="000E07BD" w:rsidP="000E07BD">
            <w:pPr>
              <w:cnfStyle w:val="000000000000" w:firstRow="0" w:lastRow="0" w:firstColumn="0" w:lastColumn="0" w:oddVBand="0" w:evenVBand="0" w:oddHBand="0" w:evenHBand="0" w:firstRowFirstColumn="0" w:firstRowLastColumn="0" w:lastRowFirstColumn="0" w:lastRowLastColumn="0"/>
              <w:rPr>
                <w:rFonts w:cstheme="minorHAnsi"/>
                <w:lang w:val="en-GB"/>
              </w:rPr>
            </w:pPr>
            <w:proofErr w:type="spellStart"/>
            <w:r>
              <w:rPr>
                <w:rFonts w:cstheme="minorHAnsi"/>
                <w:lang w:val="en-GB"/>
              </w:rPr>
              <w:t>Lezing</w:t>
            </w:r>
            <w:proofErr w:type="spellEnd"/>
          </w:p>
        </w:tc>
        <w:tc>
          <w:tcPr>
            <w:tcW w:w="696" w:type="pct"/>
          </w:tcPr>
          <w:p w14:paraId="5D362470" w14:textId="69BC0D67" w:rsidR="000E07BD" w:rsidRPr="00D555C5" w:rsidRDefault="000E07BD" w:rsidP="000E07B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Wonink</w:t>
            </w:r>
          </w:p>
        </w:tc>
      </w:tr>
      <w:tr w:rsidR="000E07BD" w:rsidRPr="00D555C5" w14:paraId="5ED619C2" w14:textId="77777777" w:rsidTr="00364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pct"/>
          </w:tcPr>
          <w:p w14:paraId="14A4AC16" w14:textId="77777777" w:rsidR="000E07BD" w:rsidRDefault="000E07BD" w:rsidP="000E07BD">
            <w:pPr>
              <w:autoSpaceDE w:val="0"/>
              <w:autoSpaceDN w:val="0"/>
              <w:adjustRightInd w:val="0"/>
              <w:rPr>
                <w:rFonts w:ascii="Montserrat-SemiBold" w:hAnsi="Montserrat-SemiBold" w:cs="Montserrat-SemiBold"/>
                <w:b w:val="0"/>
                <w:bCs w:val="0"/>
                <w:color w:val="000000"/>
                <w:sz w:val="18"/>
                <w:szCs w:val="18"/>
              </w:rPr>
            </w:pPr>
            <w:r>
              <w:rPr>
                <w:rFonts w:ascii="Montserrat-SemiBold" w:hAnsi="Montserrat-SemiBold" w:cs="Montserrat-SemiBold"/>
                <w:b w:val="0"/>
                <w:bCs w:val="0"/>
                <w:color w:val="000000"/>
                <w:sz w:val="18"/>
                <w:szCs w:val="18"/>
              </w:rPr>
              <w:t>IMPINGEMENT POSTERIEURE ENKEL</w:t>
            </w:r>
          </w:p>
          <w:p w14:paraId="434CDA27" w14:textId="0C6A7D58" w:rsidR="000E07BD" w:rsidRPr="00D555C5" w:rsidRDefault="000E07BD" w:rsidP="000E07BD">
            <w:pPr>
              <w:rPr>
                <w:rFonts w:cstheme="minorHAnsi"/>
              </w:rPr>
            </w:pPr>
            <w:r>
              <w:rPr>
                <w:rFonts w:ascii="Tahoma" w:hAnsi="Tahoma" w:cs="Tahoma"/>
                <w:color w:val="404040"/>
                <w:sz w:val="20"/>
                <w:szCs w:val="20"/>
              </w:rPr>
              <w:t xml:space="preserve">Wat klemt er bij impingement in? Is het </w:t>
            </w:r>
            <w:proofErr w:type="spellStart"/>
            <w:r>
              <w:rPr>
                <w:rFonts w:ascii="Tahoma" w:hAnsi="Tahoma" w:cs="Tahoma"/>
                <w:color w:val="404040"/>
                <w:sz w:val="20"/>
                <w:szCs w:val="20"/>
              </w:rPr>
              <w:t>ossaal</w:t>
            </w:r>
            <w:proofErr w:type="spellEnd"/>
            <w:r>
              <w:rPr>
                <w:rFonts w:ascii="Tahoma" w:hAnsi="Tahoma" w:cs="Tahoma"/>
                <w:color w:val="404040"/>
                <w:sz w:val="20"/>
                <w:szCs w:val="20"/>
              </w:rPr>
              <w:t xml:space="preserve"> of zijn het de weke delen?</w:t>
            </w:r>
          </w:p>
        </w:tc>
        <w:tc>
          <w:tcPr>
            <w:tcW w:w="1188" w:type="pct"/>
          </w:tcPr>
          <w:p w14:paraId="70ABBE4C" w14:textId="77777777" w:rsidR="000E07BD" w:rsidRDefault="000E07BD" w:rsidP="000E07BD">
            <w:pPr>
              <w:cnfStyle w:val="000000100000" w:firstRow="0" w:lastRow="0" w:firstColumn="0" w:lastColumn="0" w:oddVBand="0" w:evenVBand="0" w:oddHBand="1" w:evenHBand="0" w:firstRowFirstColumn="0" w:firstRowLastColumn="0" w:lastRowFirstColumn="0" w:lastRowLastColumn="0"/>
            </w:pPr>
            <w:r>
              <w:t>Posterior impingement enkel</w:t>
            </w:r>
          </w:p>
          <w:p w14:paraId="07B04B3F" w14:textId="77777777" w:rsidR="000E07BD" w:rsidRDefault="000E07BD" w:rsidP="000E07BD">
            <w:pPr>
              <w:cnfStyle w:val="000000100000" w:firstRow="0" w:lastRow="0" w:firstColumn="0" w:lastColumn="0" w:oddVBand="0" w:evenVBand="0" w:oddHBand="1" w:evenHBand="0" w:firstRowFirstColumn="0" w:firstRowLastColumn="0" w:lastRowFirstColumn="0" w:lastRowLastColumn="0"/>
            </w:pPr>
            <w:r>
              <w:t xml:space="preserve">Achtereenvolgens wordt het klinische beeld van posterior impingement van de enkel geschetst en wordt beschreven wat de verschillende redenen kunnen zijn van die klachtenbeeld. Het gaat hierbij grofweg om weke delen en </w:t>
            </w:r>
            <w:proofErr w:type="spellStart"/>
            <w:r>
              <w:t>ossale</w:t>
            </w:r>
            <w:proofErr w:type="spellEnd"/>
            <w:r>
              <w:t xml:space="preserve"> </w:t>
            </w:r>
            <w:proofErr w:type="spellStart"/>
            <w:r>
              <w:t>impingement</w:t>
            </w:r>
            <w:proofErr w:type="spellEnd"/>
            <w:r>
              <w:t xml:space="preserve">. Er komt naar </w:t>
            </w:r>
            <w:r>
              <w:lastRenderedPageBreak/>
              <w:t xml:space="preserve">voren dat anamnese en lichamelijk onderzoek belangrijk zijn in de </w:t>
            </w:r>
            <w:proofErr w:type="spellStart"/>
            <w:r>
              <w:t>work</w:t>
            </w:r>
            <w:proofErr w:type="spellEnd"/>
            <w:r>
              <w:t xml:space="preserve">-up bij dit </w:t>
            </w:r>
            <w:proofErr w:type="spellStart"/>
            <w:r>
              <w:t>klachtnbeeld</w:t>
            </w:r>
            <w:proofErr w:type="spellEnd"/>
            <w:r>
              <w:t xml:space="preserve"> maar onvoldoende zeker een diagnose kunnen stellen. Hierbij is aanvullende diagnostiek essentieel, waarbij echografie de hoofdmoot vormt. Hiernaast wordt ook behandeling van posterior impingement beschreven. </w:t>
            </w:r>
          </w:p>
          <w:p w14:paraId="7659D7F1" w14:textId="77777777" w:rsidR="000E07BD" w:rsidRPr="00D555C5" w:rsidRDefault="000E07BD" w:rsidP="000E07BD">
            <w:pPr>
              <w:cnfStyle w:val="000000100000" w:firstRow="0" w:lastRow="0" w:firstColumn="0" w:lastColumn="0" w:oddVBand="0" w:evenVBand="0" w:oddHBand="1" w:evenHBand="0" w:firstRowFirstColumn="0" w:firstRowLastColumn="0" w:lastRowFirstColumn="0" w:lastRowLastColumn="0"/>
              <w:rPr>
                <w:rFonts w:cstheme="minorHAnsi"/>
              </w:rPr>
            </w:pPr>
          </w:p>
        </w:tc>
        <w:tc>
          <w:tcPr>
            <w:tcW w:w="655" w:type="pct"/>
          </w:tcPr>
          <w:p w14:paraId="54D847C6" w14:textId="77777777" w:rsidR="000E07BD" w:rsidRDefault="000E07BD" w:rsidP="000E07B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14-04-21</w:t>
            </w:r>
          </w:p>
          <w:p w14:paraId="6FBE2738" w14:textId="6DA00FFD" w:rsidR="000E07BD" w:rsidRPr="00D555C5" w:rsidRDefault="000E07BD" w:rsidP="000E07B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19:30 t/m 20:00</w:t>
            </w:r>
          </w:p>
        </w:tc>
        <w:tc>
          <w:tcPr>
            <w:tcW w:w="861" w:type="pct"/>
          </w:tcPr>
          <w:p w14:paraId="576C5AA8" w14:textId="1B8112F4" w:rsidR="000E07BD" w:rsidRPr="00D555C5" w:rsidRDefault="000E07BD" w:rsidP="000E07BD">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Pr>
                <w:rFonts w:cstheme="minorHAnsi"/>
                <w:lang w:val="en-GB"/>
              </w:rPr>
              <w:t>Zie</w:t>
            </w:r>
            <w:proofErr w:type="spellEnd"/>
            <w:r>
              <w:rPr>
                <w:rFonts w:cstheme="minorHAnsi"/>
                <w:lang w:val="en-GB"/>
              </w:rPr>
              <w:t xml:space="preserve"> </w:t>
            </w:r>
            <w:proofErr w:type="spellStart"/>
            <w:r>
              <w:rPr>
                <w:rFonts w:cstheme="minorHAnsi"/>
                <w:lang w:val="en-GB"/>
              </w:rPr>
              <w:t>omschreven</w:t>
            </w:r>
            <w:proofErr w:type="spellEnd"/>
            <w:r>
              <w:rPr>
                <w:rFonts w:cstheme="minorHAnsi"/>
                <w:lang w:val="en-GB"/>
              </w:rPr>
              <w:t xml:space="preserve"> in </w:t>
            </w:r>
            <w:proofErr w:type="spellStart"/>
            <w:r>
              <w:rPr>
                <w:rFonts w:cstheme="minorHAnsi"/>
                <w:lang w:val="en-GB"/>
              </w:rPr>
              <w:t>eerste</w:t>
            </w:r>
            <w:proofErr w:type="spellEnd"/>
            <w:r>
              <w:rPr>
                <w:rFonts w:cstheme="minorHAnsi"/>
                <w:lang w:val="en-GB"/>
              </w:rPr>
              <w:t xml:space="preserve"> </w:t>
            </w:r>
            <w:proofErr w:type="spellStart"/>
            <w:r>
              <w:rPr>
                <w:rFonts w:cstheme="minorHAnsi"/>
                <w:lang w:val="en-GB"/>
              </w:rPr>
              <w:t>kolom</w:t>
            </w:r>
            <w:proofErr w:type="spellEnd"/>
            <w:r>
              <w:rPr>
                <w:rFonts w:cstheme="minorHAnsi"/>
                <w:lang w:val="en-GB"/>
              </w:rPr>
              <w:t>.</w:t>
            </w:r>
          </w:p>
        </w:tc>
        <w:tc>
          <w:tcPr>
            <w:tcW w:w="861" w:type="pct"/>
          </w:tcPr>
          <w:p w14:paraId="6CF3741F" w14:textId="7BF11C78" w:rsidR="000E07BD" w:rsidRPr="00D555C5" w:rsidRDefault="000E07BD" w:rsidP="000E07B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Lezing</w:t>
            </w:r>
          </w:p>
        </w:tc>
        <w:tc>
          <w:tcPr>
            <w:tcW w:w="696" w:type="pct"/>
          </w:tcPr>
          <w:p w14:paraId="52BAAEF0" w14:textId="25CB44FF" w:rsidR="000E07BD" w:rsidRPr="00D555C5" w:rsidRDefault="000E07BD" w:rsidP="000E07B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Moen</w:t>
            </w:r>
          </w:p>
        </w:tc>
      </w:tr>
      <w:tr w:rsidR="000E07BD" w:rsidRPr="00D555C5" w14:paraId="129A5DC3" w14:textId="77777777" w:rsidTr="00364724">
        <w:tc>
          <w:tcPr>
            <w:cnfStyle w:val="001000000000" w:firstRow="0" w:lastRow="0" w:firstColumn="1" w:lastColumn="0" w:oddVBand="0" w:evenVBand="0" w:oddHBand="0" w:evenHBand="0" w:firstRowFirstColumn="0" w:firstRowLastColumn="0" w:lastRowFirstColumn="0" w:lastRowLastColumn="0"/>
            <w:tcW w:w="739" w:type="pct"/>
          </w:tcPr>
          <w:p w14:paraId="3DBA8149" w14:textId="05B3C93A" w:rsidR="000E07BD" w:rsidRPr="00D555C5" w:rsidRDefault="000E07BD" w:rsidP="000E07BD">
            <w:pPr>
              <w:rPr>
                <w:rFonts w:cstheme="minorHAnsi"/>
              </w:rPr>
            </w:pPr>
            <w:r>
              <w:rPr>
                <w:rFonts w:ascii="Montserrat-SemiBold" w:hAnsi="Montserrat-SemiBold" w:cs="Montserrat-SemiBold"/>
                <w:b w:val="0"/>
                <w:bCs w:val="0"/>
                <w:sz w:val="18"/>
                <w:szCs w:val="18"/>
              </w:rPr>
              <w:t>ECHOGRAFIE VAN POSTERIEUR ENKELIMPINGEMENT</w:t>
            </w:r>
          </w:p>
        </w:tc>
        <w:tc>
          <w:tcPr>
            <w:tcW w:w="1188" w:type="pct"/>
          </w:tcPr>
          <w:p w14:paraId="370DC7AE" w14:textId="77777777" w:rsidR="000E07BD" w:rsidRPr="00C80611" w:rsidRDefault="000E07BD" w:rsidP="000E07BD">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C80611">
              <w:rPr>
                <w:rFonts w:cstheme="minorHAnsi"/>
                <w:lang w:val="en-GB"/>
              </w:rPr>
              <w:t>The aims of this lesson is to describe three different types of posterior ankle impingement due to traumatic and non-traumatic osseous and soft tissue pathology in athletes, to describe diagnostic imaging strategies of these pathologies, and illustrate their imaging features, including relevant differential diagnoses.</w:t>
            </w:r>
          </w:p>
          <w:p w14:paraId="36FE99F3" w14:textId="77777777" w:rsidR="000E07BD" w:rsidRPr="00C80611" w:rsidRDefault="000E07BD" w:rsidP="000E07BD">
            <w:pP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655" w:type="pct"/>
          </w:tcPr>
          <w:p w14:paraId="2AC0122C" w14:textId="77777777" w:rsidR="000E07BD" w:rsidRDefault="000E07BD" w:rsidP="000E07BD">
            <w:pPr>
              <w:cnfStyle w:val="000000000000" w:firstRow="0" w:lastRow="0" w:firstColumn="0" w:lastColumn="0" w:oddVBand="0" w:evenVBand="0" w:oddHBand="0" w:evenHBand="0" w:firstRowFirstColumn="0" w:firstRowLastColumn="0" w:lastRowFirstColumn="0" w:lastRowLastColumn="0"/>
              <w:rPr>
                <w:rFonts w:cstheme="minorHAnsi"/>
                <w:lang w:val="en-GB"/>
              </w:rPr>
            </w:pPr>
            <w:r>
              <w:rPr>
                <w:rFonts w:cstheme="minorHAnsi"/>
                <w:lang w:val="en-GB"/>
              </w:rPr>
              <w:t>14-04-21</w:t>
            </w:r>
          </w:p>
          <w:p w14:paraId="6064BD3E" w14:textId="7C9DE3F6" w:rsidR="000E07BD" w:rsidRPr="00C80611" w:rsidRDefault="000E07BD" w:rsidP="000E07BD">
            <w:pPr>
              <w:cnfStyle w:val="000000000000" w:firstRow="0" w:lastRow="0" w:firstColumn="0" w:lastColumn="0" w:oddVBand="0" w:evenVBand="0" w:oddHBand="0" w:evenHBand="0" w:firstRowFirstColumn="0" w:firstRowLastColumn="0" w:lastRowFirstColumn="0" w:lastRowLastColumn="0"/>
              <w:rPr>
                <w:rFonts w:cstheme="minorHAnsi"/>
                <w:lang w:val="en-GB"/>
              </w:rPr>
            </w:pPr>
            <w:r>
              <w:rPr>
                <w:rFonts w:cstheme="minorHAnsi"/>
                <w:lang w:val="en-GB"/>
              </w:rPr>
              <w:t>20:00 t/m 20:30</w:t>
            </w:r>
          </w:p>
        </w:tc>
        <w:tc>
          <w:tcPr>
            <w:tcW w:w="861" w:type="pct"/>
          </w:tcPr>
          <w:p w14:paraId="66EE0318" w14:textId="4303D44E" w:rsidR="000E07BD" w:rsidRPr="00C80611" w:rsidRDefault="000E07BD" w:rsidP="000E07BD">
            <w:pPr>
              <w:cnfStyle w:val="000000000000" w:firstRow="0" w:lastRow="0" w:firstColumn="0" w:lastColumn="0" w:oddVBand="0" w:evenVBand="0" w:oddHBand="0" w:evenHBand="0" w:firstRowFirstColumn="0" w:firstRowLastColumn="0" w:lastRowFirstColumn="0" w:lastRowLastColumn="0"/>
              <w:rPr>
                <w:rFonts w:cstheme="minorHAnsi"/>
                <w:lang w:val="en-GB"/>
              </w:rPr>
            </w:pPr>
            <w:proofErr w:type="spellStart"/>
            <w:r>
              <w:rPr>
                <w:rFonts w:cstheme="minorHAnsi"/>
                <w:lang w:val="en-GB"/>
              </w:rPr>
              <w:t>Zie</w:t>
            </w:r>
            <w:proofErr w:type="spellEnd"/>
            <w:r>
              <w:rPr>
                <w:rFonts w:cstheme="minorHAnsi"/>
                <w:lang w:val="en-GB"/>
              </w:rPr>
              <w:t xml:space="preserve"> </w:t>
            </w:r>
            <w:proofErr w:type="spellStart"/>
            <w:r>
              <w:rPr>
                <w:rFonts w:cstheme="minorHAnsi"/>
                <w:lang w:val="en-GB"/>
              </w:rPr>
              <w:t>omschreven</w:t>
            </w:r>
            <w:proofErr w:type="spellEnd"/>
            <w:r>
              <w:rPr>
                <w:rFonts w:cstheme="minorHAnsi"/>
                <w:lang w:val="en-GB"/>
              </w:rPr>
              <w:t xml:space="preserve"> in </w:t>
            </w:r>
            <w:proofErr w:type="spellStart"/>
            <w:r>
              <w:rPr>
                <w:rFonts w:cstheme="minorHAnsi"/>
                <w:lang w:val="en-GB"/>
              </w:rPr>
              <w:t>eerste</w:t>
            </w:r>
            <w:proofErr w:type="spellEnd"/>
            <w:r>
              <w:rPr>
                <w:rFonts w:cstheme="minorHAnsi"/>
                <w:lang w:val="en-GB"/>
              </w:rPr>
              <w:t xml:space="preserve"> </w:t>
            </w:r>
            <w:proofErr w:type="spellStart"/>
            <w:r>
              <w:rPr>
                <w:rFonts w:cstheme="minorHAnsi"/>
                <w:lang w:val="en-GB"/>
              </w:rPr>
              <w:t>kolom</w:t>
            </w:r>
            <w:proofErr w:type="spellEnd"/>
            <w:r>
              <w:rPr>
                <w:rFonts w:cstheme="minorHAnsi"/>
                <w:lang w:val="en-GB"/>
              </w:rPr>
              <w:t>.</w:t>
            </w:r>
          </w:p>
        </w:tc>
        <w:tc>
          <w:tcPr>
            <w:tcW w:w="861" w:type="pct"/>
          </w:tcPr>
          <w:p w14:paraId="13BCD5AF" w14:textId="32AD61BC" w:rsidR="000E07BD" w:rsidRPr="00C80611" w:rsidRDefault="000E07BD" w:rsidP="000E07BD">
            <w:pPr>
              <w:cnfStyle w:val="000000000000" w:firstRow="0" w:lastRow="0" w:firstColumn="0" w:lastColumn="0" w:oddVBand="0" w:evenVBand="0" w:oddHBand="0" w:evenHBand="0" w:firstRowFirstColumn="0" w:firstRowLastColumn="0" w:lastRowFirstColumn="0" w:lastRowLastColumn="0"/>
              <w:rPr>
                <w:rFonts w:cstheme="minorHAnsi"/>
                <w:lang w:val="en-GB"/>
              </w:rPr>
            </w:pPr>
            <w:proofErr w:type="spellStart"/>
            <w:r>
              <w:rPr>
                <w:rFonts w:cstheme="minorHAnsi"/>
                <w:lang w:val="en-GB"/>
              </w:rPr>
              <w:t>Lezing</w:t>
            </w:r>
            <w:proofErr w:type="spellEnd"/>
          </w:p>
        </w:tc>
        <w:tc>
          <w:tcPr>
            <w:tcW w:w="696" w:type="pct"/>
          </w:tcPr>
          <w:p w14:paraId="4E5E4C1A" w14:textId="7C9C60D0" w:rsidR="000E07BD" w:rsidRPr="00D555C5" w:rsidRDefault="000E07BD" w:rsidP="000E07B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Wonink</w:t>
            </w:r>
          </w:p>
        </w:tc>
      </w:tr>
      <w:tr w:rsidR="000E07BD" w:rsidRPr="00D555C5" w14:paraId="66CF0B1B" w14:textId="77777777" w:rsidTr="00364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pct"/>
          </w:tcPr>
          <w:p w14:paraId="0683F00F" w14:textId="77777777" w:rsidR="000E07BD" w:rsidRDefault="000E07BD" w:rsidP="000E07BD">
            <w:pPr>
              <w:autoSpaceDE w:val="0"/>
              <w:autoSpaceDN w:val="0"/>
              <w:adjustRightInd w:val="0"/>
              <w:rPr>
                <w:rFonts w:ascii="Montserrat-SemiBold" w:hAnsi="Montserrat-SemiBold" w:cs="Montserrat-SemiBold"/>
                <w:b w:val="0"/>
                <w:bCs w:val="0"/>
                <w:color w:val="000000"/>
                <w:sz w:val="18"/>
                <w:szCs w:val="18"/>
              </w:rPr>
            </w:pPr>
            <w:r>
              <w:rPr>
                <w:rFonts w:ascii="Montserrat-SemiBold" w:hAnsi="Montserrat-SemiBold" w:cs="Montserrat-SemiBold"/>
                <w:b w:val="0"/>
                <w:bCs w:val="0"/>
                <w:color w:val="000000"/>
                <w:sz w:val="18"/>
                <w:szCs w:val="18"/>
              </w:rPr>
              <w:t>HANDSON ECHOGRAFEREN VAN POSTERIEURE LIGAMENTEN</w:t>
            </w:r>
          </w:p>
          <w:p w14:paraId="0E9D2A59" w14:textId="77777777" w:rsidR="000E07BD" w:rsidRDefault="000E07BD" w:rsidP="000E07BD">
            <w:pPr>
              <w:autoSpaceDE w:val="0"/>
              <w:autoSpaceDN w:val="0"/>
              <w:adjustRightInd w:val="0"/>
              <w:rPr>
                <w:rFonts w:ascii="Montserrat-SemiBold" w:hAnsi="Montserrat-SemiBold" w:cs="Montserrat-SemiBold"/>
                <w:b w:val="0"/>
                <w:bCs w:val="0"/>
                <w:color w:val="000000"/>
                <w:sz w:val="18"/>
                <w:szCs w:val="18"/>
              </w:rPr>
            </w:pPr>
            <w:r>
              <w:rPr>
                <w:rFonts w:ascii="Montserrat-SemiBold" w:hAnsi="Montserrat-SemiBold" w:cs="Montserrat-SemiBold"/>
                <w:b w:val="0"/>
                <w:bCs w:val="0"/>
                <w:color w:val="000000"/>
                <w:sz w:val="18"/>
                <w:szCs w:val="18"/>
              </w:rPr>
              <w:t>PEZEN EN ZENUWEN.</w:t>
            </w:r>
          </w:p>
          <w:p w14:paraId="66400A1A" w14:textId="3E6E42F7" w:rsidR="000E07BD" w:rsidRPr="00D555C5" w:rsidRDefault="000E07BD" w:rsidP="000E07BD">
            <w:pPr>
              <w:rPr>
                <w:rFonts w:cstheme="minorHAnsi"/>
              </w:rPr>
            </w:pPr>
            <w:r>
              <w:rPr>
                <w:rFonts w:ascii="Tahoma" w:hAnsi="Tahoma" w:cs="Tahoma"/>
                <w:color w:val="404040"/>
                <w:sz w:val="20"/>
                <w:szCs w:val="20"/>
              </w:rPr>
              <w:t>Nervus tibialis en zijn bifurcaties, CSA meting en het beoordelen echotextuur.</w:t>
            </w:r>
          </w:p>
        </w:tc>
        <w:tc>
          <w:tcPr>
            <w:tcW w:w="1188" w:type="pct"/>
          </w:tcPr>
          <w:p w14:paraId="4D58E0CA" w14:textId="77777777" w:rsidR="000E07BD" w:rsidRDefault="000E07BD" w:rsidP="000E07B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Hands-on training</w:t>
            </w:r>
          </w:p>
          <w:p w14:paraId="65B4952D" w14:textId="77777777" w:rsidR="000E07BD" w:rsidRDefault="000E07BD" w:rsidP="000E07B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ontserrat-SemiBold" w:hAnsi="Montserrat-SemiBold" w:cs="Montserrat-SemiBold"/>
                <w:b/>
                <w:bCs/>
                <w:color w:val="000000"/>
                <w:sz w:val="18"/>
                <w:szCs w:val="18"/>
              </w:rPr>
            </w:pPr>
            <w:r>
              <w:rPr>
                <w:rFonts w:ascii="Montserrat-SemiBold" w:hAnsi="Montserrat-SemiBold" w:cs="Montserrat-SemiBold"/>
                <w:color w:val="000000"/>
                <w:sz w:val="18"/>
                <w:szCs w:val="18"/>
              </w:rPr>
              <w:t>HANDSON ECHOGRAFEREN VAN POSTERIEURE LIGAMENTEN</w:t>
            </w:r>
          </w:p>
          <w:p w14:paraId="5BCBB97C" w14:textId="77777777" w:rsidR="000E07BD" w:rsidRDefault="000E07BD" w:rsidP="000E07B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ontserrat-SemiBold" w:hAnsi="Montserrat-SemiBold" w:cs="Montserrat-SemiBold"/>
                <w:b/>
                <w:bCs/>
                <w:color w:val="000000"/>
                <w:sz w:val="18"/>
                <w:szCs w:val="18"/>
              </w:rPr>
            </w:pPr>
            <w:r>
              <w:rPr>
                <w:rFonts w:ascii="Montserrat-SemiBold" w:hAnsi="Montserrat-SemiBold" w:cs="Montserrat-SemiBold"/>
                <w:color w:val="000000"/>
                <w:sz w:val="18"/>
                <w:szCs w:val="18"/>
              </w:rPr>
              <w:t>PEZEN EN ZENUWEN.</w:t>
            </w:r>
          </w:p>
          <w:p w14:paraId="41D06E79" w14:textId="3197B798" w:rsidR="000E07BD" w:rsidRPr="00D555C5" w:rsidRDefault="000E07BD" w:rsidP="000E07BD">
            <w:pPr>
              <w:cnfStyle w:val="000000100000" w:firstRow="0" w:lastRow="0" w:firstColumn="0" w:lastColumn="0" w:oddVBand="0" w:evenVBand="0" w:oddHBand="1" w:evenHBand="0" w:firstRowFirstColumn="0" w:firstRowLastColumn="0" w:lastRowFirstColumn="0" w:lastRowLastColumn="0"/>
              <w:rPr>
                <w:rFonts w:cstheme="minorHAnsi"/>
              </w:rPr>
            </w:pPr>
            <w:r>
              <w:rPr>
                <w:rFonts w:ascii="Tahoma" w:hAnsi="Tahoma" w:cs="Tahoma"/>
                <w:color w:val="404040"/>
                <w:sz w:val="20"/>
                <w:szCs w:val="20"/>
              </w:rPr>
              <w:t>Nervus tibialis en zijn bifurcaties</w:t>
            </w:r>
          </w:p>
        </w:tc>
        <w:tc>
          <w:tcPr>
            <w:tcW w:w="655" w:type="pct"/>
          </w:tcPr>
          <w:p w14:paraId="012C7363" w14:textId="77777777" w:rsidR="000E07BD" w:rsidRDefault="000E07BD" w:rsidP="000E07B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14-04-21</w:t>
            </w:r>
          </w:p>
          <w:p w14:paraId="742AE86D" w14:textId="672CEAA5" w:rsidR="000E07BD" w:rsidRPr="00D555C5" w:rsidRDefault="000E07BD" w:rsidP="000E07B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20:30 t/m 21:00</w:t>
            </w:r>
          </w:p>
        </w:tc>
        <w:tc>
          <w:tcPr>
            <w:tcW w:w="861" w:type="pct"/>
          </w:tcPr>
          <w:p w14:paraId="29526B46" w14:textId="3C7173B8" w:rsidR="000E07BD" w:rsidRPr="00D555C5" w:rsidRDefault="000E07BD" w:rsidP="000E07BD">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Pr>
                <w:rFonts w:cstheme="minorHAnsi"/>
                <w:lang w:val="en-GB"/>
              </w:rPr>
              <w:t>Zie</w:t>
            </w:r>
            <w:proofErr w:type="spellEnd"/>
            <w:r>
              <w:rPr>
                <w:rFonts w:cstheme="minorHAnsi"/>
                <w:lang w:val="en-GB"/>
              </w:rPr>
              <w:t xml:space="preserve"> </w:t>
            </w:r>
            <w:proofErr w:type="spellStart"/>
            <w:r>
              <w:rPr>
                <w:rFonts w:cstheme="minorHAnsi"/>
                <w:lang w:val="en-GB"/>
              </w:rPr>
              <w:t>omschreven</w:t>
            </w:r>
            <w:proofErr w:type="spellEnd"/>
            <w:r>
              <w:rPr>
                <w:rFonts w:cstheme="minorHAnsi"/>
                <w:lang w:val="en-GB"/>
              </w:rPr>
              <w:t xml:space="preserve"> in </w:t>
            </w:r>
            <w:proofErr w:type="spellStart"/>
            <w:r>
              <w:rPr>
                <w:rFonts w:cstheme="minorHAnsi"/>
                <w:lang w:val="en-GB"/>
              </w:rPr>
              <w:t>eerste</w:t>
            </w:r>
            <w:proofErr w:type="spellEnd"/>
            <w:r>
              <w:rPr>
                <w:rFonts w:cstheme="minorHAnsi"/>
                <w:lang w:val="en-GB"/>
              </w:rPr>
              <w:t xml:space="preserve"> </w:t>
            </w:r>
            <w:proofErr w:type="spellStart"/>
            <w:r>
              <w:rPr>
                <w:rFonts w:cstheme="minorHAnsi"/>
                <w:lang w:val="en-GB"/>
              </w:rPr>
              <w:t>kolom</w:t>
            </w:r>
            <w:proofErr w:type="spellEnd"/>
            <w:r>
              <w:rPr>
                <w:rFonts w:cstheme="minorHAnsi"/>
                <w:lang w:val="en-GB"/>
              </w:rPr>
              <w:t>.</w:t>
            </w:r>
          </w:p>
        </w:tc>
        <w:tc>
          <w:tcPr>
            <w:tcW w:w="861" w:type="pct"/>
          </w:tcPr>
          <w:p w14:paraId="2D23A0F3" w14:textId="609A6CE5" w:rsidR="000E07BD" w:rsidRPr="00D555C5" w:rsidRDefault="000E07BD" w:rsidP="000E07B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Praktijkoefening</w:t>
            </w:r>
          </w:p>
        </w:tc>
        <w:tc>
          <w:tcPr>
            <w:tcW w:w="696" w:type="pct"/>
          </w:tcPr>
          <w:p w14:paraId="4AE24DCA" w14:textId="00332090" w:rsidR="000E07BD" w:rsidRPr="00D555C5" w:rsidRDefault="000E07BD" w:rsidP="000E07B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Moen en Wonink</w:t>
            </w:r>
          </w:p>
        </w:tc>
      </w:tr>
      <w:tr w:rsidR="000E07BD" w:rsidRPr="00D555C5" w14:paraId="1209C71D" w14:textId="77777777" w:rsidTr="00364724">
        <w:tc>
          <w:tcPr>
            <w:cnfStyle w:val="001000000000" w:firstRow="0" w:lastRow="0" w:firstColumn="1" w:lastColumn="0" w:oddVBand="0" w:evenVBand="0" w:oddHBand="0" w:evenHBand="0" w:firstRowFirstColumn="0" w:firstRowLastColumn="0" w:lastRowFirstColumn="0" w:lastRowLastColumn="0"/>
            <w:tcW w:w="739" w:type="pct"/>
          </w:tcPr>
          <w:p w14:paraId="7E0901A6" w14:textId="77777777" w:rsidR="000E07BD" w:rsidRPr="00D555C5" w:rsidRDefault="000E07BD" w:rsidP="000E07BD">
            <w:pPr>
              <w:rPr>
                <w:rFonts w:cstheme="minorHAnsi"/>
              </w:rPr>
            </w:pPr>
          </w:p>
        </w:tc>
        <w:tc>
          <w:tcPr>
            <w:tcW w:w="1188" w:type="pct"/>
          </w:tcPr>
          <w:p w14:paraId="3A913950" w14:textId="77777777" w:rsidR="000E07BD" w:rsidRPr="00D555C5" w:rsidRDefault="000E07BD" w:rsidP="000E07BD">
            <w:pPr>
              <w:cnfStyle w:val="000000000000" w:firstRow="0" w:lastRow="0" w:firstColumn="0" w:lastColumn="0" w:oddVBand="0" w:evenVBand="0" w:oddHBand="0" w:evenHBand="0" w:firstRowFirstColumn="0" w:firstRowLastColumn="0" w:lastRowFirstColumn="0" w:lastRowLastColumn="0"/>
              <w:rPr>
                <w:rFonts w:cstheme="minorHAnsi"/>
              </w:rPr>
            </w:pPr>
          </w:p>
        </w:tc>
        <w:tc>
          <w:tcPr>
            <w:tcW w:w="655" w:type="pct"/>
          </w:tcPr>
          <w:p w14:paraId="70507D37" w14:textId="77777777" w:rsidR="000E07BD" w:rsidRPr="00D555C5" w:rsidRDefault="000E07BD" w:rsidP="000E07BD">
            <w:pPr>
              <w:cnfStyle w:val="000000000000" w:firstRow="0" w:lastRow="0" w:firstColumn="0" w:lastColumn="0" w:oddVBand="0" w:evenVBand="0" w:oddHBand="0" w:evenHBand="0" w:firstRowFirstColumn="0" w:firstRowLastColumn="0" w:lastRowFirstColumn="0" w:lastRowLastColumn="0"/>
              <w:rPr>
                <w:rFonts w:cstheme="minorHAnsi"/>
              </w:rPr>
            </w:pPr>
          </w:p>
        </w:tc>
        <w:tc>
          <w:tcPr>
            <w:tcW w:w="861" w:type="pct"/>
          </w:tcPr>
          <w:p w14:paraId="08CF0B24" w14:textId="77777777" w:rsidR="000E07BD" w:rsidRPr="00D555C5" w:rsidRDefault="000E07BD" w:rsidP="000E07BD">
            <w:pPr>
              <w:cnfStyle w:val="000000000000" w:firstRow="0" w:lastRow="0" w:firstColumn="0" w:lastColumn="0" w:oddVBand="0" w:evenVBand="0" w:oddHBand="0" w:evenHBand="0" w:firstRowFirstColumn="0" w:firstRowLastColumn="0" w:lastRowFirstColumn="0" w:lastRowLastColumn="0"/>
              <w:rPr>
                <w:rFonts w:cstheme="minorHAnsi"/>
              </w:rPr>
            </w:pPr>
          </w:p>
        </w:tc>
        <w:tc>
          <w:tcPr>
            <w:tcW w:w="861" w:type="pct"/>
          </w:tcPr>
          <w:p w14:paraId="5AE087F0" w14:textId="59EA33B8" w:rsidR="000E07BD" w:rsidRPr="00D555C5" w:rsidRDefault="000E07BD" w:rsidP="000E07BD">
            <w:pPr>
              <w:cnfStyle w:val="000000000000" w:firstRow="0" w:lastRow="0" w:firstColumn="0" w:lastColumn="0" w:oddVBand="0" w:evenVBand="0" w:oddHBand="0" w:evenHBand="0" w:firstRowFirstColumn="0" w:firstRowLastColumn="0" w:lastRowFirstColumn="0" w:lastRowLastColumn="0"/>
              <w:rPr>
                <w:rFonts w:cstheme="minorHAnsi"/>
              </w:rPr>
            </w:pPr>
          </w:p>
        </w:tc>
        <w:tc>
          <w:tcPr>
            <w:tcW w:w="696" w:type="pct"/>
          </w:tcPr>
          <w:p w14:paraId="72CBDDD2" w14:textId="77777777" w:rsidR="000E07BD" w:rsidRPr="00D555C5" w:rsidRDefault="000E07BD" w:rsidP="000E07BD">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6CCCF8A3" w14:textId="78F8AEAA" w:rsidR="00B46416" w:rsidRDefault="00B46416" w:rsidP="001F5019">
      <w:pPr>
        <w:pStyle w:val="Kop1"/>
      </w:pPr>
    </w:p>
    <w:p w14:paraId="7751A731" w14:textId="77777777" w:rsidR="004E51A8" w:rsidRPr="004E51A8" w:rsidRDefault="004E51A8" w:rsidP="004E51A8"/>
    <w:p w14:paraId="04D2E0DE" w14:textId="77777777" w:rsidR="005A2F71" w:rsidRPr="00D555C5" w:rsidRDefault="005A2F71" w:rsidP="00D8171C">
      <w:pPr>
        <w:rPr>
          <w:rFonts w:cstheme="minorHAnsi"/>
        </w:rPr>
      </w:pPr>
    </w:p>
    <w:sectPr w:rsidR="005A2F71" w:rsidRPr="00D555C5" w:rsidSect="000F3D4D">
      <w:headerReference w:type="default" r:id="rId15"/>
      <w:footerReference w:type="default" r:id="rId16"/>
      <w:pgSz w:w="16838" w:h="11906" w:orient="landscape"/>
      <w:pgMar w:top="1417" w:right="1417" w:bottom="1417" w:left="709" w:header="0"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uud Duvekot" w:date="2021-03-03T16:07:00Z" w:initials="RD">
    <w:p w14:paraId="659A99D8" w14:textId="77777777" w:rsidR="00C465DF" w:rsidRDefault="00C465DF" w:rsidP="00C465DF">
      <w:pPr>
        <w:pStyle w:val="Tekstopmerking"/>
      </w:pPr>
      <w:r>
        <w:rPr>
          <w:rStyle w:val="Verwijzingopmerking"/>
        </w:rPr>
        <w:annotationRef/>
      </w:r>
      <w:r>
        <w:t>Voeg ajb toe wie je nog meer als specifieke doelgroep beoogt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9A99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A32D7" w16cex:dateUtc="2021-03-03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9A99D8" w16cid:durableId="23EA32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5C81F" w14:textId="77777777" w:rsidR="007C08E4" w:rsidRDefault="007C08E4" w:rsidP="00A152C5">
      <w:pPr>
        <w:spacing w:after="0" w:line="240" w:lineRule="auto"/>
      </w:pPr>
      <w:r>
        <w:separator/>
      </w:r>
    </w:p>
  </w:endnote>
  <w:endnote w:type="continuationSeparator" w:id="0">
    <w:p w14:paraId="4D0B4484" w14:textId="77777777" w:rsidR="007C08E4" w:rsidRDefault="007C08E4" w:rsidP="00A152C5">
      <w:pPr>
        <w:spacing w:after="0" w:line="240" w:lineRule="auto"/>
      </w:pPr>
      <w:r>
        <w:continuationSeparator/>
      </w:r>
    </w:p>
  </w:endnote>
  <w:endnote w:type="continuationNotice" w:id="1">
    <w:p w14:paraId="5C33F92C" w14:textId="77777777" w:rsidR="007C08E4" w:rsidRDefault="007C08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Sem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Bold">
    <w:altName w:val="Calibri"/>
    <w:panose1 w:val="00000000000000000000"/>
    <w:charset w:val="00"/>
    <w:family w:val="auto"/>
    <w:notTrueType/>
    <w:pitch w:val="default"/>
    <w:sig w:usb0="00000003" w:usb1="00000000" w:usb2="00000000" w:usb3="00000000" w:csb0="00000001" w:csb1="00000000"/>
  </w:font>
  <w:font w:name="MinionPro-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D4DA8" w14:textId="0700EA0E" w:rsidR="00C15CE5" w:rsidRPr="00D8171C" w:rsidRDefault="000E07BD" w:rsidP="00D8171C">
    <w:pPr>
      <w:rPr>
        <w:color w:val="BFBFBF" w:themeColor="background1" w:themeShade="BF"/>
      </w:rPr>
    </w:pPr>
    <w:sdt>
      <w:sdtPr>
        <w:rPr>
          <w:color w:val="BFBFBF" w:themeColor="background1" w:themeShade="BF"/>
        </w:rPr>
        <w:id w:val="-625776644"/>
        <w:docPartObj>
          <w:docPartGallery w:val="Page Numbers (Bottom of Page)"/>
          <w:docPartUnique/>
        </w:docPartObj>
      </w:sdtPr>
      <w:sdtEndPr/>
      <w:sdtContent>
        <w:r w:rsidR="00C15CE5" w:rsidRPr="00D8171C">
          <w:rPr>
            <w:noProof/>
            <w:color w:val="BFBFBF" w:themeColor="background1" w:themeShade="BF"/>
          </w:rPr>
          <mc:AlternateContent>
            <mc:Choice Requires="wps">
              <w:drawing>
                <wp:anchor distT="0" distB="0" distL="114300" distR="114300" simplePos="0" relativeHeight="251657216" behindDoc="0" locked="0" layoutInCell="1" allowOverlap="1" wp14:anchorId="4F8AE628" wp14:editId="0907085D">
                  <wp:simplePos x="0" y="0"/>
                  <wp:positionH relativeFrom="rightMargin">
                    <wp:align>center</wp:align>
                  </wp:positionH>
                  <wp:positionV relativeFrom="bottomMargin">
                    <wp:align>center</wp:align>
                  </wp:positionV>
                  <wp:extent cx="565785" cy="19177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EAC6E8A" w14:textId="77777777" w:rsidR="00C15CE5" w:rsidRDefault="00C15CE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F8AE628" id="Rechthoek 4" o:spid="_x0000_s1026" style="position:absolute;margin-left:0;margin-top:0;width:44.55pt;height:15.1pt;rotation:180;flip:x;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NR+wEAAM0DAAAOAAAAZHJzL2Uyb0RvYy54bWysU8Fu2zAMvQ/YPwi6L7aLpEmNOEXRotuA&#10;bivW9QMUWYqE2qJGKbGzrx+lZGm73ob5IIgU9cT3+Ly8HPuO7RQGC67h1aTkTDkJrXWbhj/+uP2w&#10;4CxE4VrRgVMN36vAL1fv3y0HX6szMNC1ChmBuFAPvuEmRl8XRZBG9SJMwCtHhxqwF5FC3BQtioHQ&#10;+644K8vzYgBsPYJUIVD25nDIVxlfayXjN62DiqxrOPUW84p5Xae1WC1FvUHhjZXHNsQ/dNEL6+jR&#10;E9SNiIJt0b6B6q1ECKDjREJfgNZWqsyB2FTlX2wejPAqcyFxgj/JFP4frPy6u0dm24ZPOXOipxF9&#10;V9JEA+qJTZM8gw81VT34e0wEg78D+RSYg2sj3EZdIcJglGipqSrVF68upCDQVbYevkBL6GIbISs1&#10;auwZAk2kKhdl+jjTnfWfEk56icRhY57U/jQpNUYmKTk7n80XM84kHVUX1XyeJ1mIOqGmyx5D/Kig&#10;Z2nTcCQjZFCxuwsxdflcksod3Nquy2bo3KsEFaZMZpWIHASJ43o8arOGdk/8MhOiQP8CvWcAf3E2&#10;kK8aHn5uBSrOus+ONLqoptNkxBzQBl9m13+ywkmCaHjk7LC9jgfTbj3ajUmiZToOrkhPbTOlpPWh&#10;m2O/5JnM9OjvZMqXca56/gtXvwE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Ce3BNR+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1EAC6E8A" w14:textId="77777777" w:rsidR="00C15CE5" w:rsidRDefault="00C15CE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sdtContent>
    </w:sdt>
    <w:r w:rsidR="00D8171C" w:rsidRPr="00D8171C">
      <w:rPr>
        <w:color w:val="BFBFBF" w:themeColor="background1" w:themeShade="BF"/>
      </w:rPr>
      <w:t>Versie 1</w:t>
    </w:r>
    <w:r w:rsidR="00364724">
      <w:rPr>
        <w:color w:val="BFBFBF" w:themeColor="background1" w:themeShade="BF"/>
      </w:rPr>
      <w:t>2-10-</w:t>
    </w:r>
    <w:r w:rsidR="00D8171C" w:rsidRPr="00D8171C">
      <w:rPr>
        <w:color w:val="BFBFBF" w:themeColor="background1" w:themeShade="BF"/>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9EDD6" w14:textId="77777777" w:rsidR="007C08E4" w:rsidRDefault="007C08E4" w:rsidP="00A152C5">
      <w:pPr>
        <w:spacing w:after="0" w:line="240" w:lineRule="auto"/>
      </w:pPr>
      <w:r>
        <w:separator/>
      </w:r>
    </w:p>
  </w:footnote>
  <w:footnote w:type="continuationSeparator" w:id="0">
    <w:p w14:paraId="47AAD5DD" w14:textId="77777777" w:rsidR="007C08E4" w:rsidRDefault="007C08E4" w:rsidP="00A152C5">
      <w:pPr>
        <w:spacing w:after="0" w:line="240" w:lineRule="auto"/>
      </w:pPr>
      <w:r>
        <w:continuationSeparator/>
      </w:r>
    </w:p>
  </w:footnote>
  <w:footnote w:type="continuationNotice" w:id="1">
    <w:p w14:paraId="1EAEBE83" w14:textId="77777777" w:rsidR="007C08E4" w:rsidRDefault="007C08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2227A" w14:textId="77777777" w:rsidR="00A152C5" w:rsidRPr="00A152C5" w:rsidRDefault="00A152C5" w:rsidP="00A152C5">
    <w:pPr>
      <w:pStyle w:val="Koptekst"/>
      <w:ind w:left="-1417"/>
    </w:pPr>
    <w:r>
      <w:rPr>
        <w:noProof/>
      </w:rPr>
      <w:drawing>
        <wp:inline distT="0" distB="0" distL="0" distR="0" wp14:anchorId="517D6101" wp14:editId="4259F0BD">
          <wp:extent cx="11163300" cy="413385"/>
          <wp:effectExtent l="0" t="0" r="0" b="5715"/>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7_ADAP_kleurenbalk RGB.jpg"/>
                  <pic:cNvPicPr/>
                </pic:nvPicPr>
                <pic:blipFill>
                  <a:blip r:embed="rId1">
                    <a:extLst>
                      <a:ext uri="{28A0092B-C50C-407E-A947-70E740481C1C}">
                        <a14:useLocalDpi xmlns:a14="http://schemas.microsoft.com/office/drawing/2010/main" val="0"/>
                      </a:ext>
                    </a:extLst>
                  </a:blip>
                  <a:stretch>
                    <a:fillRect/>
                  </a:stretch>
                </pic:blipFill>
                <pic:spPr>
                  <a:xfrm>
                    <a:off x="0" y="0"/>
                    <a:ext cx="11163300" cy="413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43259"/>
    <w:multiLevelType w:val="hybridMultilevel"/>
    <w:tmpl w:val="FD7E4EC6"/>
    <w:lvl w:ilvl="0" w:tplc="9C249DC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3B7E5A"/>
    <w:multiLevelType w:val="hybridMultilevel"/>
    <w:tmpl w:val="F96EA27C"/>
    <w:lvl w:ilvl="0" w:tplc="DD385E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B07A9F"/>
    <w:multiLevelType w:val="hybridMultilevel"/>
    <w:tmpl w:val="85F2235E"/>
    <w:lvl w:ilvl="0" w:tplc="04130001">
      <w:start w:val="1"/>
      <w:numFmt w:val="bullet"/>
      <w:lvlText w:val=""/>
      <w:lvlJc w:val="left"/>
      <w:pPr>
        <w:ind w:left="720" w:hanging="360"/>
      </w:pPr>
      <w:rPr>
        <w:rFonts w:ascii="Symbol" w:hAnsi="Symbol" w:hint="default"/>
        <w:color w:val="E4231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167676"/>
    <w:multiLevelType w:val="hybridMultilevel"/>
    <w:tmpl w:val="BF64DB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AB65152"/>
    <w:multiLevelType w:val="hybridMultilevel"/>
    <w:tmpl w:val="0944C312"/>
    <w:lvl w:ilvl="0" w:tplc="19BA6F40">
      <w:numFmt w:val="bullet"/>
      <w:lvlText w:val=""/>
      <w:lvlJc w:val="left"/>
      <w:pPr>
        <w:ind w:left="720" w:hanging="360"/>
      </w:pPr>
      <w:rPr>
        <w:rFonts w:ascii="Symbol" w:eastAsiaTheme="minorHAnsi" w:hAnsi="Symbol" w:cstheme="minorBidi" w:hint="default"/>
        <w:color w:val="E4231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6414A9"/>
    <w:multiLevelType w:val="hybridMultilevel"/>
    <w:tmpl w:val="B3CC36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ud Duvekot">
    <w15:presenceInfo w15:providerId="AD" w15:userId="S::ruud.duvekot@hu.nl::2b4b3f34-2769-4818-99db-181dabee20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77"/>
    <w:rsid w:val="00001E01"/>
    <w:rsid w:val="00007ED8"/>
    <w:rsid w:val="00017A78"/>
    <w:rsid w:val="00033D2C"/>
    <w:rsid w:val="000438CE"/>
    <w:rsid w:val="00044F82"/>
    <w:rsid w:val="0004695C"/>
    <w:rsid w:val="0005075C"/>
    <w:rsid w:val="00072554"/>
    <w:rsid w:val="000927FE"/>
    <w:rsid w:val="00093267"/>
    <w:rsid w:val="00097A4D"/>
    <w:rsid w:val="000A3EA2"/>
    <w:rsid w:val="000C390A"/>
    <w:rsid w:val="000D2F5B"/>
    <w:rsid w:val="000E07BD"/>
    <w:rsid w:val="000E101D"/>
    <w:rsid w:val="000F1095"/>
    <w:rsid w:val="000F3D4D"/>
    <w:rsid w:val="00103713"/>
    <w:rsid w:val="001050AE"/>
    <w:rsid w:val="00110947"/>
    <w:rsid w:val="00114809"/>
    <w:rsid w:val="00115643"/>
    <w:rsid w:val="00122522"/>
    <w:rsid w:val="00127741"/>
    <w:rsid w:val="00137665"/>
    <w:rsid w:val="001376CF"/>
    <w:rsid w:val="00141597"/>
    <w:rsid w:val="00147AFA"/>
    <w:rsid w:val="00167947"/>
    <w:rsid w:val="001775FA"/>
    <w:rsid w:val="00181232"/>
    <w:rsid w:val="00187EDB"/>
    <w:rsid w:val="001977BA"/>
    <w:rsid w:val="00197854"/>
    <w:rsid w:val="001A6C97"/>
    <w:rsid w:val="001B57A9"/>
    <w:rsid w:val="001C09E3"/>
    <w:rsid w:val="001C34BF"/>
    <w:rsid w:val="001C4881"/>
    <w:rsid w:val="001E20B3"/>
    <w:rsid w:val="001E5D39"/>
    <w:rsid w:val="001E6164"/>
    <w:rsid w:val="001F2A45"/>
    <w:rsid w:val="001F2D76"/>
    <w:rsid w:val="001F5019"/>
    <w:rsid w:val="0020295D"/>
    <w:rsid w:val="00206B47"/>
    <w:rsid w:val="0023150B"/>
    <w:rsid w:val="00231AAB"/>
    <w:rsid w:val="00235834"/>
    <w:rsid w:val="002420CA"/>
    <w:rsid w:val="0024298A"/>
    <w:rsid w:val="00242F4F"/>
    <w:rsid w:val="0025360A"/>
    <w:rsid w:val="00257BF4"/>
    <w:rsid w:val="00265E43"/>
    <w:rsid w:val="002678EF"/>
    <w:rsid w:val="0027616B"/>
    <w:rsid w:val="00292463"/>
    <w:rsid w:val="00292A54"/>
    <w:rsid w:val="002A30DA"/>
    <w:rsid w:val="002A3797"/>
    <w:rsid w:val="002C4B75"/>
    <w:rsid w:val="002C5DB6"/>
    <w:rsid w:val="002E1007"/>
    <w:rsid w:val="002E4AEE"/>
    <w:rsid w:val="002F5C4D"/>
    <w:rsid w:val="00300996"/>
    <w:rsid w:val="00305A17"/>
    <w:rsid w:val="0032214D"/>
    <w:rsid w:val="00333782"/>
    <w:rsid w:val="00350BA4"/>
    <w:rsid w:val="003559F9"/>
    <w:rsid w:val="003568E2"/>
    <w:rsid w:val="00361267"/>
    <w:rsid w:val="00364724"/>
    <w:rsid w:val="0037494B"/>
    <w:rsid w:val="00381C1B"/>
    <w:rsid w:val="003A330A"/>
    <w:rsid w:val="003A466B"/>
    <w:rsid w:val="003A55CE"/>
    <w:rsid w:val="003B1996"/>
    <w:rsid w:val="003C2004"/>
    <w:rsid w:val="003F6AA2"/>
    <w:rsid w:val="00426714"/>
    <w:rsid w:val="00427937"/>
    <w:rsid w:val="0044237A"/>
    <w:rsid w:val="00450E12"/>
    <w:rsid w:val="00454727"/>
    <w:rsid w:val="00455E66"/>
    <w:rsid w:val="00456940"/>
    <w:rsid w:val="004612D7"/>
    <w:rsid w:val="004766EE"/>
    <w:rsid w:val="00481195"/>
    <w:rsid w:val="0048712E"/>
    <w:rsid w:val="00494605"/>
    <w:rsid w:val="004A2C8F"/>
    <w:rsid w:val="004A4231"/>
    <w:rsid w:val="004A456E"/>
    <w:rsid w:val="004B0138"/>
    <w:rsid w:val="004B26B9"/>
    <w:rsid w:val="004B5F8A"/>
    <w:rsid w:val="004C15F9"/>
    <w:rsid w:val="004E51A8"/>
    <w:rsid w:val="00500012"/>
    <w:rsid w:val="005065FA"/>
    <w:rsid w:val="00523859"/>
    <w:rsid w:val="00523CB4"/>
    <w:rsid w:val="005410CF"/>
    <w:rsid w:val="005550DB"/>
    <w:rsid w:val="005672D6"/>
    <w:rsid w:val="00595F9B"/>
    <w:rsid w:val="005A0DBF"/>
    <w:rsid w:val="005A2F71"/>
    <w:rsid w:val="005A6381"/>
    <w:rsid w:val="005B2F9F"/>
    <w:rsid w:val="005B3303"/>
    <w:rsid w:val="005B38F0"/>
    <w:rsid w:val="005D7B11"/>
    <w:rsid w:val="005E2A9D"/>
    <w:rsid w:val="005E4A46"/>
    <w:rsid w:val="006048E7"/>
    <w:rsid w:val="0064111A"/>
    <w:rsid w:val="00642296"/>
    <w:rsid w:val="0067118D"/>
    <w:rsid w:val="00674DA0"/>
    <w:rsid w:val="00680B22"/>
    <w:rsid w:val="00681EED"/>
    <w:rsid w:val="006A1B91"/>
    <w:rsid w:val="006A6F13"/>
    <w:rsid w:val="006B03CC"/>
    <w:rsid w:val="006B5724"/>
    <w:rsid w:val="006C0D24"/>
    <w:rsid w:val="006C523B"/>
    <w:rsid w:val="006E3F84"/>
    <w:rsid w:val="006F3B67"/>
    <w:rsid w:val="00715FE7"/>
    <w:rsid w:val="00716C94"/>
    <w:rsid w:val="0072619D"/>
    <w:rsid w:val="007441DE"/>
    <w:rsid w:val="00752BD0"/>
    <w:rsid w:val="00766A03"/>
    <w:rsid w:val="00770601"/>
    <w:rsid w:val="00777A60"/>
    <w:rsid w:val="00790951"/>
    <w:rsid w:val="007B1306"/>
    <w:rsid w:val="007B721B"/>
    <w:rsid w:val="007C069C"/>
    <w:rsid w:val="007C08E4"/>
    <w:rsid w:val="007D0005"/>
    <w:rsid w:val="007F2547"/>
    <w:rsid w:val="007F36E1"/>
    <w:rsid w:val="00810587"/>
    <w:rsid w:val="00810B86"/>
    <w:rsid w:val="0082463E"/>
    <w:rsid w:val="00831B18"/>
    <w:rsid w:val="008425ED"/>
    <w:rsid w:val="00854CB1"/>
    <w:rsid w:val="0088592F"/>
    <w:rsid w:val="008A6505"/>
    <w:rsid w:val="008C535F"/>
    <w:rsid w:val="008D58A8"/>
    <w:rsid w:val="009119AE"/>
    <w:rsid w:val="00914B35"/>
    <w:rsid w:val="009150FD"/>
    <w:rsid w:val="009256DC"/>
    <w:rsid w:val="00927C25"/>
    <w:rsid w:val="00932B8C"/>
    <w:rsid w:val="00940BAC"/>
    <w:rsid w:val="00953DBC"/>
    <w:rsid w:val="00954F67"/>
    <w:rsid w:val="009645A6"/>
    <w:rsid w:val="00966570"/>
    <w:rsid w:val="00980544"/>
    <w:rsid w:val="00987988"/>
    <w:rsid w:val="00991116"/>
    <w:rsid w:val="009933EA"/>
    <w:rsid w:val="009B5370"/>
    <w:rsid w:val="009D6FF7"/>
    <w:rsid w:val="009D7DDA"/>
    <w:rsid w:val="009E0FAE"/>
    <w:rsid w:val="00A0110B"/>
    <w:rsid w:val="00A02020"/>
    <w:rsid w:val="00A152C5"/>
    <w:rsid w:val="00A21CBD"/>
    <w:rsid w:val="00A35752"/>
    <w:rsid w:val="00A40128"/>
    <w:rsid w:val="00A5047C"/>
    <w:rsid w:val="00A534AE"/>
    <w:rsid w:val="00A57444"/>
    <w:rsid w:val="00A64567"/>
    <w:rsid w:val="00A65FC2"/>
    <w:rsid w:val="00A66E56"/>
    <w:rsid w:val="00A743A8"/>
    <w:rsid w:val="00A750FD"/>
    <w:rsid w:val="00AC3667"/>
    <w:rsid w:val="00AE398E"/>
    <w:rsid w:val="00AF2637"/>
    <w:rsid w:val="00B21BA3"/>
    <w:rsid w:val="00B31B66"/>
    <w:rsid w:val="00B331B3"/>
    <w:rsid w:val="00B33590"/>
    <w:rsid w:val="00B36ADD"/>
    <w:rsid w:val="00B42CB8"/>
    <w:rsid w:val="00B46416"/>
    <w:rsid w:val="00B478EC"/>
    <w:rsid w:val="00B52D84"/>
    <w:rsid w:val="00B56C85"/>
    <w:rsid w:val="00B7543E"/>
    <w:rsid w:val="00B81F31"/>
    <w:rsid w:val="00BA0128"/>
    <w:rsid w:val="00BB0D43"/>
    <w:rsid w:val="00BB1407"/>
    <w:rsid w:val="00BC3E45"/>
    <w:rsid w:val="00BC5924"/>
    <w:rsid w:val="00BD39A4"/>
    <w:rsid w:val="00BE5E82"/>
    <w:rsid w:val="00BF38EB"/>
    <w:rsid w:val="00BF712A"/>
    <w:rsid w:val="00C0721D"/>
    <w:rsid w:val="00C15CE5"/>
    <w:rsid w:val="00C16DBD"/>
    <w:rsid w:val="00C21F56"/>
    <w:rsid w:val="00C3110B"/>
    <w:rsid w:val="00C327EF"/>
    <w:rsid w:val="00C36A03"/>
    <w:rsid w:val="00C37EB7"/>
    <w:rsid w:val="00C437C2"/>
    <w:rsid w:val="00C465DF"/>
    <w:rsid w:val="00C53D2D"/>
    <w:rsid w:val="00C61E22"/>
    <w:rsid w:val="00C65290"/>
    <w:rsid w:val="00C70EE7"/>
    <w:rsid w:val="00C7161E"/>
    <w:rsid w:val="00C80611"/>
    <w:rsid w:val="00C81C10"/>
    <w:rsid w:val="00C9043A"/>
    <w:rsid w:val="00C93E8E"/>
    <w:rsid w:val="00C959B5"/>
    <w:rsid w:val="00CA2531"/>
    <w:rsid w:val="00CA4001"/>
    <w:rsid w:val="00CB0DDE"/>
    <w:rsid w:val="00CB2745"/>
    <w:rsid w:val="00CD74FF"/>
    <w:rsid w:val="00CE5C00"/>
    <w:rsid w:val="00CF0287"/>
    <w:rsid w:val="00D0616E"/>
    <w:rsid w:val="00D131D7"/>
    <w:rsid w:val="00D1673C"/>
    <w:rsid w:val="00D2045D"/>
    <w:rsid w:val="00D30B71"/>
    <w:rsid w:val="00D430D1"/>
    <w:rsid w:val="00D50FFD"/>
    <w:rsid w:val="00D7227F"/>
    <w:rsid w:val="00D75664"/>
    <w:rsid w:val="00D8171C"/>
    <w:rsid w:val="00DD169F"/>
    <w:rsid w:val="00DD358D"/>
    <w:rsid w:val="00DD5B19"/>
    <w:rsid w:val="00DF2559"/>
    <w:rsid w:val="00E06A89"/>
    <w:rsid w:val="00E1557F"/>
    <w:rsid w:val="00E31531"/>
    <w:rsid w:val="00E3213A"/>
    <w:rsid w:val="00E40F7D"/>
    <w:rsid w:val="00E4430C"/>
    <w:rsid w:val="00E444B2"/>
    <w:rsid w:val="00E46F89"/>
    <w:rsid w:val="00E545E0"/>
    <w:rsid w:val="00E57B77"/>
    <w:rsid w:val="00E657AC"/>
    <w:rsid w:val="00E65BD2"/>
    <w:rsid w:val="00EA3C7C"/>
    <w:rsid w:val="00EA3FBC"/>
    <w:rsid w:val="00EB11DE"/>
    <w:rsid w:val="00EC3CA5"/>
    <w:rsid w:val="00EC5F4F"/>
    <w:rsid w:val="00ED700B"/>
    <w:rsid w:val="00EF1687"/>
    <w:rsid w:val="00EF2D40"/>
    <w:rsid w:val="00F11219"/>
    <w:rsid w:val="00F149E0"/>
    <w:rsid w:val="00F3299D"/>
    <w:rsid w:val="00F376F0"/>
    <w:rsid w:val="00F52E01"/>
    <w:rsid w:val="00F53F03"/>
    <w:rsid w:val="00F621C8"/>
    <w:rsid w:val="00F7672B"/>
    <w:rsid w:val="00F868C5"/>
    <w:rsid w:val="00F902BD"/>
    <w:rsid w:val="00FB086A"/>
    <w:rsid w:val="00FC7572"/>
    <w:rsid w:val="00FD521E"/>
    <w:rsid w:val="00FE04C8"/>
    <w:rsid w:val="00FE1B75"/>
    <w:rsid w:val="00FE2563"/>
    <w:rsid w:val="00FE3B20"/>
    <w:rsid w:val="00FF6A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CFCD2D"/>
  <w15:chartTrackingRefBased/>
  <w15:docId w15:val="{5F6B159C-D31F-4E52-9F34-9BCF2D91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0611"/>
  </w:style>
  <w:style w:type="paragraph" w:styleId="Kop1">
    <w:name w:val="heading 1"/>
    <w:basedOn w:val="Standaard"/>
    <w:next w:val="Standaard"/>
    <w:link w:val="Kop1Char"/>
    <w:uiPriority w:val="9"/>
    <w:qFormat/>
    <w:rsid w:val="00B464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B57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161E"/>
    <w:pPr>
      <w:ind w:left="720"/>
      <w:contextualSpacing/>
    </w:pPr>
  </w:style>
  <w:style w:type="paragraph" w:styleId="Koptekst">
    <w:name w:val="header"/>
    <w:basedOn w:val="Standaard"/>
    <w:link w:val="KoptekstChar"/>
    <w:uiPriority w:val="99"/>
    <w:unhideWhenUsed/>
    <w:rsid w:val="00A152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52C5"/>
  </w:style>
  <w:style w:type="paragraph" w:styleId="Voettekst">
    <w:name w:val="footer"/>
    <w:basedOn w:val="Standaard"/>
    <w:link w:val="VoettekstChar"/>
    <w:uiPriority w:val="99"/>
    <w:unhideWhenUsed/>
    <w:rsid w:val="00A152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52C5"/>
  </w:style>
  <w:style w:type="character" w:styleId="Hyperlink">
    <w:name w:val="Hyperlink"/>
    <w:basedOn w:val="Standaardalinea-lettertype"/>
    <w:uiPriority w:val="99"/>
    <w:unhideWhenUsed/>
    <w:rsid w:val="00EB11DE"/>
    <w:rPr>
      <w:color w:val="0563C1" w:themeColor="hyperlink"/>
      <w:u w:val="single"/>
    </w:rPr>
  </w:style>
  <w:style w:type="character" w:styleId="Onopgelostemelding">
    <w:name w:val="Unresolved Mention"/>
    <w:basedOn w:val="Standaardalinea-lettertype"/>
    <w:uiPriority w:val="99"/>
    <w:semiHidden/>
    <w:unhideWhenUsed/>
    <w:rsid w:val="00EB11DE"/>
    <w:rPr>
      <w:color w:val="605E5C"/>
      <w:shd w:val="clear" w:color="auto" w:fill="E1DFDD"/>
    </w:rPr>
  </w:style>
  <w:style w:type="table" w:styleId="Tabelraster">
    <w:name w:val="Table Grid"/>
    <w:basedOn w:val="Standaardtabel"/>
    <w:uiPriority w:val="39"/>
    <w:rsid w:val="00EB1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2463E"/>
    <w:rPr>
      <w:sz w:val="16"/>
      <w:szCs w:val="16"/>
    </w:rPr>
  </w:style>
  <w:style w:type="paragraph" w:styleId="Tekstopmerking">
    <w:name w:val="annotation text"/>
    <w:basedOn w:val="Standaard"/>
    <w:link w:val="TekstopmerkingChar"/>
    <w:uiPriority w:val="99"/>
    <w:semiHidden/>
    <w:unhideWhenUsed/>
    <w:rsid w:val="008246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2463E"/>
    <w:rPr>
      <w:sz w:val="20"/>
      <w:szCs w:val="20"/>
    </w:rPr>
  </w:style>
  <w:style w:type="paragraph" w:styleId="Onderwerpvanopmerking">
    <w:name w:val="annotation subject"/>
    <w:basedOn w:val="Tekstopmerking"/>
    <w:next w:val="Tekstopmerking"/>
    <w:link w:val="OnderwerpvanopmerkingChar"/>
    <w:uiPriority w:val="99"/>
    <w:semiHidden/>
    <w:unhideWhenUsed/>
    <w:rsid w:val="0082463E"/>
    <w:rPr>
      <w:b/>
      <w:bCs/>
    </w:rPr>
  </w:style>
  <w:style w:type="character" w:customStyle="1" w:styleId="OnderwerpvanopmerkingChar">
    <w:name w:val="Onderwerp van opmerking Char"/>
    <w:basedOn w:val="TekstopmerkingChar"/>
    <w:link w:val="Onderwerpvanopmerking"/>
    <w:uiPriority w:val="99"/>
    <w:semiHidden/>
    <w:rsid w:val="0082463E"/>
    <w:rPr>
      <w:b/>
      <w:bCs/>
      <w:sz w:val="20"/>
      <w:szCs w:val="20"/>
    </w:rPr>
  </w:style>
  <w:style w:type="paragraph" w:styleId="Ballontekst">
    <w:name w:val="Balloon Text"/>
    <w:basedOn w:val="Standaard"/>
    <w:link w:val="BallontekstChar"/>
    <w:uiPriority w:val="99"/>
    <w:semiHidden/>
    <w:unhideWhenUsed/>
    <w:rsid w:val="0082463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463E"/>
    <w:rPr>
      <w:rFonts w:ascii="Segoe UI" w:hAnsi="Segoe UI" w:cs="Segoe UI"/>
      <w:sz w:val="18"/>
      <w:szCs w:val="18"/>
    </w:rPr>
  </w:style>
  <w:style w:type="character" w:customStyle="1" w:styleId="Kop2Char">
    <w:name w:val="Kop 2 Char"/>
    <w:basedOn w:val="Standaardalinea-lettertype"/>
    <w:link w:val="Kop2"/>
    <w:uiPriority w:val="9"/>
    <w:rsid w:val="001B57A9"/>
    <w:rPr>
      <w:rFonts w:asciiTheme="majorHAnsi" w:eastAsiaTheme="majorEastAsia" w:hAnsiTheme="majorHAnsi" w:cstheme="majorBidi"/>
      <w:color w:val="2F5496" w:themeColor="accent1" w:themeShade="BF"/>
      <w:sz w:val="26"/>
      <w:szCs w:val="26"/>
    </w:rPr>
  </w:style>
  <w:style w:type="table" w:styleId="Rastertabel6kleurrijk-Accent1">
    <w:name w:val="Grid Table 6 Colorful Accent 1"/>
    <w:basedOn w:val="Standaardtabel"/>
    <w:uiPriority w:val="51"/>
    <w:rsid w:val="005A2F7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4-Accent2">
    <w:name w:val="Grid Table 4 Accent 2"/>
    <w:basedOn w:val="Standaardtabel"/>
    <w:uiPriority w:val="49"/>
    <w:rsid w:val="00B4641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B4641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Kop1Char">
    <w:name w:val="Kop 1 Char"/>
    <w:basedOn w:val="Standaardalinea-lettertype"/>
    <w:link w:val="Kop1"/>
    <w:uiPriority w:val="9"/>
    <w:rsid w:val="00B46416"/>
    <w:rPr>
      <w:rFonts w:asciiTheme="majorHAnsi" w:eastAsiaTheme="majorEastAsia" w:hAnsiTheme="majorHAnsi" w:cstheme="majorBidi"/>
      <w:color w:val="2F5496" w:themeColor="accent1" w:themeShade="BF"/>
      <w:sz w:val="32"/>
      <w:szCs w:val="32"/>
    </w:rPr>
  </w:style>
  <w:style w:type="table" w:styleId="Lijsttabel3-Accent3">
    <w:name w:val="List Table 3 Accent 3"/>
    <w:basedOn w:val="Standaardtabel"/>
    <w:uiPriority w:val="48"/>
    <w:rsid w:val="00AF263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4-Accent3">
    <w:name w:val="List Table 4 Accent 3"/>
    <w:basedOn w:val="Standaardtabel"/>
    <w:uiPriority w:val="49"/>
    <w:rsid w:val="0098054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69">
      <w:bodyDiv w:val="1"/>
      <w:marLeft w:val="0"/>
      <w:marRight w:val="0"/>
      <w:marTop w:val="0"/>
      <w:marBottom w:val="0"/>
      <w:divBdr>
        <w:top w:val="none" w:sz="0" w:space="0" w:color="auto"/>
        <w:left w:val="none" w:sz="0" w:space="0" w:color="auto"/>
        <w:bottom w:val="none" w:sz="0" w:space="0" w:color="auto"/>
        <w:right w:val="none" w:sz="0" w:space="0" w:color="auto"/>
      </w:divBdr>
    </w:div>
    <w:div w:id="580065250">
      <w:bodyDiv w:val="1"/>
      <w:marLeft w:val="0"/>
      <w:marRight w:val="0"/>
      <w:marTop w:val="0"/>
      <w:marBottom w:val="0"/>
      <w:divBdr>
        <w:top w:val="none" w:sz="0" w:space="0" w:color="auto"/>
        <w:left w:val="none" w:sz="0" w:space="0" w:color="auto"/>
        <w:bottom w:val="none" w:sz="0" w:space="0" w:color="auto"/>
        <w:right w:val="none" w:sz="0" w:space="0" w:color="auto"/>
      </w:divBdr>
    </w:div>
    <w:div w:id="584346087">
      <w:bodyDiv w:val="1"/>
      <w:marLeft w:val="0"/>
      <w:marRight w:val="0"/>
      <w:marTop w:val="0"/>
      <w:marBottom w:val="0"/>
      <w:divBdr>
        <w:top w:val="none" w:sz="0" w:space="0" w:color="auto"/>
        <w:left w:val="none" w:sz="0" w:space="0" w:color="auto"/>
        <w:bottom w:val="none" w:sz="0" w:space="0" w:color="auto"/>
        <w:right w:val="none" w:sz="0" w:space="0" w:color="auto"/>
      </w:divBdr>
    </w:div>
    <w:div w:id="723867380">
      <w:bodyDiv w:val="1"/>
      <w:marLeft w:val="0"/>
      <w:marRight w:val="0"/>
      <w:marTop w:val="0"/>
      <w:marBottom w:val="0"/>
      <w:divBdr>
        <w:top w:val="none" w:sz="0" w:space="0" w:color="auto"/>
        <w:left w:val="none" w:sz="0" w:space="0" w:color="auto"/>
        <w:bottom w:val="none" w:sz="0" w:space="0" w:color="auto"/>
        <w:right w:val="none" w:sz="0" w:space="0" w:color="auto"/>
      </w:divBdr>
    </w:div>
    <w:div w:id="1132209273">
      <w:bodyDiv w:val="1"/>
      <w:marLeft w:val="0"/>
      <w:marRight w:val="0"/>
      <w:marTop w:val="0"/>
      <w:marBottom w:val="0"/>
      <w:divBdr>
        <w:top w:val="none" w:sz="0" w:space="0" w:color="auto"/>
        <w:left w:val="none" w:sz="0" w:space="0" w:color="auto"/>
        <w:bottom w:val="none" w:sz="0" w:space="0" w:color="auto"/>
        <w:right w:val="none" w:sz="0" w:space="0" w:color="auto"/>
      </w:divBdr>
    </w:div>
    <w:div w:id="1578203784">
      <w:bodyDiv w:val="1"/>
      <w:marLeft w:val="0"/>
      <w:marRight w:val="0"/>
      <w:marTop w:val="0"/>
      <w:marBottom w:val="0"/>
      <w:divBdr>
        <w:top w:val="none" w:sz="0" w:space="0" w:color="auto"/>
        <w:left w:val="none" w:sz="0" w:space="0" w:color="auto"/>
        <w:bottom w:val="none" w:sz="0" w:space="0" w:color="auto"/>
        <w:right w:val="none" w:sz="0" w:space="0" w:color="auto"/>
      </w:divBdr>
    </w:div>
    <w:div w:id="1751652971">
      <w:bodyDiv w:val="1"/>
      <w:marLeft w:val="0"/>
      <w:marRight w:val="0"/>
      <w:marTop w:val="0"/>
      <w:marBottom w:val="0"/>
      <w:divBdr>
        <w:top w:val="none" w:sz="0" w:space="0" w:color="auto"/>
        <w:left w:val="none" w:sz="0" w:space="0" w:color="auto"/>
        <w:bottom w:val="none" w:sz="0" w:space="0" w:color="auto"/>
        <w:right w:val="none" w:sz="0" w:space="0" w:color="auto"/>
      </w:divBdr>
    </w:div>
    <w:div w:id="1924676579">
      <w:bodyDiv w:val="1"/>
      <w:marLeft w:val="0"/>
      <w:marRight w:val="0"/>
      <w:marTop w:val="0"/>
      <w:marBottom w:val="0"/>
      <w:divBdr>
        <w:top w:val="none" w:sz="0" w:space="0" w:color="auto"/>
        <w:left w:val="none" w:sz="0" w:space="0" w:color="auto"/>
        <w:bottom w:val="none" w:sz="0" w:space="0" w:color="auto"/>
        <w:right w:val="none" w:sz="0" w:space="0" w:color="auto"/>
      </w:divBdr>
    </w:div>
    <w:div w:id="205593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1C09831B4F54EAD6734D49945694A" ma:contentTypeVersion="0" ma:contentTypeDescription="Een nieuw document maken." ma:contentTypeScope="" ma:versionID="175a0f5d66c53573d895a0027017eea2">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974D6-2A70-4553-A70B-6AA2A6F4C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F6FFF2-04BE-43E1-B2CD-9582AEC6DC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EB63CC-5F9F-4A7A-9B52-16F310870A66}">
  <ds:schemaRefs>
    <ds:schemaRef ds:uri="http://schemas.microsoft.com/sharepoint/v3/contenttype/forms"/>
  </ds:schemaRefs>
</ds:datastoreItem>
</file>

<file path=customXml/itemProps4.xml><?xml version="1.0" encoding="utf-8"?>
<ds:datastoreItem xmlns:ds="http://schemas.openxmlformats.org/officeDocument/2006/customXml" ds:itemID="{5A4757B5-35DB-BB4F-B8E6-CFFB257C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1275</Words>
  <Characters>7015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Management STKP-NVMBR</dc:creator>
  <cp:keywords/>
  <dc:description/>
  <cp:lastModifiedBy>Marvin Seedorf</cp:lastModifiedBy>
  <cp:revision>13</cp:revision>
  <cp:lastPrinted>2020-06-30T11:24:00Z</cp:lastPrinted>
  <dcterms:created xsi:type="dcterms:W3CDTF">2021-03-19T10:21:00Z</dcterms:created>
  <dcterms:modified xsi:type="dcterms:W3CDTF">2021-03-22T11:36:00Z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0x01010094A1C09831B4F54EAD6734D49945694A</vt:lpwstr>
  </property>
</Properties>
</file>